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726F" w14:textId="005E2E15" w:rsidR="009550EC" w:rsidRDefault="00300954" w:rsidP="00913462">
      <w:pPr>
        <w:jc w:val="center"/>
        <w:rPr>
          <w:b/>
          <w:u w:val="single"/>
          <w:lang w:val="es-ES"/>
        </w:rPr>
      </w:pPr>
      <w:r>
        <w:rPr>
          <w:b/>
          <w:u w:val="single"/>
          <w:lang w:val="es-ES"/>
        </w:rPr>
        <w:t xml:space="preserve">Acta </w:t>
      </w:r>
      <w:proofErr w:type="spellStart"/>
      <w:r>
        <w:rPr>
          <w:b/>
          <w:u w:val="single"/>
          <w:lang w:val="es-ES"/>
        </w:rPr>
        <w:t>N°</w:t>
      </w:r>
      <w:proofErr w:type="spellEnd"/>
      <w:r>
        <w:rPr>
          <w:b/>
          <w:u w:val="single"/>
          <w:lang w:val="es-ES"/>
        </w:rPr>
        <w:t xml:space="preserve"> 155</w:t>
      </w:r>
      <w:r w:rsidR="003049F2">
        <w:rPr>
          <w:b/>
          <w:u w:val="single"/>
          <w:lang w:val="es-ES"/>
        </w:rPr>
        <w:t>3</w:t>
      </w:r>
    </w:p>
    <w:p w14:paraId="5BDD0568" w14:textId="77777777" w:rsidR="00913462" w:rsidRPr="00913462" w:rsidRDefault="00913462" w:rsidP="00913462">
      <w:pPr>
        <w:jc w:val="center"/>
        <w:rPr>
          <w:b/>
          <w:u w:val="single"/>
          <w:lang w:val="es-ES"/>
        </w:rPr>
      </w:pPr>
    </w:p>
    <w:p w14:paraId="49255500" w14:textId="58BBD943" w:rsidR="00A25B9A" w:rsidRPr="008A77D8" w:rsidRDefault="00A25B9A" w:rsidP="00913462">
      <w:pPr>
        <w:jc w:val="both"/>
      </w:pPr>
      <w:r w:rsidRPr="00A25B9A">
        <w:rPr>
          <w:lang w:val="es-ES"/>
        </w:rPr>
        <w:t>En l</w:t>
      </w:r>
      <w:r>
        <w:rPr>
          <w:lang w:val="es-ES"/>
        </w:rPr>
        <w:t xml:space="preserve">a ciudad de Buenos Aires </w:t>
      </w:r>
      <w:r w:rsidR="003049F2">
        <w:rPr>
          <w:lang w:val="es-ES"/>
        </w:rPr>
        <w:t>1</w:t>
      </w:r>
      <w:r w:rsidRPr="00A25B9A">
        <w:rPr>
          <w:lang w:val="es-ES"/>
        </w:rPr>
        <w:t xml:space="preserve"> del mes de </w:t>
      </w:r>
      <w:r w:rsidR="003049F2">
        <w:rPr>
          <w:lang w:val="es-ES"/>
        </w:rPr>
        <w:t>noviembre</w:t>
      </w:r>
      <w:r w:rsidRPr="00A25B9A">
        <w:rPr>
          <w:lang w:val="es-ES"/>
        </w:rPr>
        <w:t xml:space="preserve"> de 2022 se reúnen en modalidad presencial</w:t>
      </w:r>
      <w:r w:rsidR="000B0811">
        <w:rPr>
          <w:lang w:val="es-ES"/>
        </w:rPr>
        <w:t>:</w:t>
      </w:r>
      <w:r w:rsidR="000B0811" w:rsidRPr="00A25B9A">
        <w:rPr>
          <w:lang w:val="es-ES"/>
        </w:rPr>
        <w:t xml:space="preserve"> </w:t>
      </w:r>
      <w:r w:rsidR="00B26D06">
        <w:t>Raul Etchebehere,</w:t>
      </w:r>
      <w:r w:rsidR="003049F2" w:rsidRPr="003049F2">
        <w:t xml:space="preserve"> </w:t>
      </w:r>
      <w:r w:rsidR="003049F2">
        <w:t xml:space="preserve">Alfonso de Laferrere, Cecilia Planes y Giselle Del Rosso. De manera virtual Pedro Esteso, Guillermo </w:t>
      </w:r>
      <w:proofErr w:type="spellStart"/>
      <w:r w:rsidR="003049F2">
        <w:t>Manfredini</w:t>
      </w:r>
      <w:proofErr w:type="spellEnd"/>
      <w:r w:rsidR="003049F2">
        <w:t xml:space="preserve">, Mauro </w:t>
      </w:r>
      <w:proofErr w:type="spellStart"/>
      <w:r w:rsidR="003049F2">
        <w:t>Gramisu</w:t>
      </w:r>
      <w:proofErr w:type="spellEnd"/>
      <w:r w:rsidR="003049F2">
        <w:t xml:space="preserve">, Ricardo Matho Meabe, Eduardo Ventura, Claudio Garziera, Patricio </w:t>
      </w:r>
      <w:proofErr w:type="gramStart"/>
      <w:r w:rsidR="003049F2">
        <w:t xml:space="preserve">Kehoe, </w:t>
      </w:r>
      <w:r w:rsidR="008A77D8">
        <w:t xml:space="preserve"> </w:t>
      </w:r>
      <w:r w:rsidR="003049F2">
        <w:t>Tomas</w:t>
      </w:r>
      <w:proofErr w:type="gramEnd"/>
      <w:r w:rsidR="003049F2">
        <w:t xml:space="preserve"> Föhrig, </w:t>
      </w:r>
      <w:r w:rsidR="00B26D06">
        <w:t>Felipe Amadeo Lastra,</w:t>
      </w:r>
      <w:r w:rsidR="00035DEC">
        <w:t xml:space="preserve"> Felipe Jose Ballester,</w:t>
      </w:r>
      <w:r w:rsidR="00B26D06">
        <w:t xml:space="preserve"> </w:t>
      </w:r>
      <w:r w:rsidR="003049F2">
        <w:t>Marcelo Iraola, Joaquin Gahan, Mariano Oneto, Martin Badillo, Rodrigo Diaz de Vivar  y Walter Albornoz</w:t>
      </w:r>
      <w:r w:rsidR="00B26D06">
        <w:t>.</w:t>
      </w:r>
    </w:p>
    <w:p w14:paraId="383AC242" w14:textId="16C03933" w:rsidR="00A25B9A" w:rsidRDefault="00A25B9A" w:rsidP="00A25B9A">
      <w:pPr>
        <w:rPr>
          <w:lang w:val="es-ES"/>
        </w:rPr>
      </w:pPr>
      <w:r w:rsidRPr="00A25B9A">
        <w:rPr>
          <w:lang w:val="es-ES"/>
        </w:rPr>
        <w:t>Siendo las 1</w:t>
      </w:r>
      <w:r w:rsidR="00B26D06">
        <w:rPr>
          <w:lang w:val="es-ES"/>
        </w:rPr>
        <w:t>8</w:t>
      </w:r>
      <w:r w:rsidRPr="00A25B9A">
        <w:rPr>
          <w:lang w:val="es-ES"/>
        </w:rPr>
        <w:t xml:space="preserve">:00 </w:t>
      </w:r>
      <w:proofErr w:type="spellStart"/>
      <w:r w:rsidRPr="00A25B9A">
        <w:rPr>
          <w:lang w:val="es-ES"/>
        </w:rPr>
        <w:t>hs</w:t>
      </w:r>
      <w:proofErr w:type="spellEnd"/>
      <w:r w:rsidR="000B0811">
        <w:rPr>
          <w:lang w:val="es-ES"/>
        </w:rPr>
        <w:t>.</w:t>
      </w:r>
      <w:r w:rsidRPr="00A25B9A">
        <w:rPr>
          <w:lang w:val="es-ES"/>
        </w:rPr>
        <w:t xml:space="preserve"> se da comienzo a la reunión de CD.</w:t>
      </w:r>
    </w:p>
    <w:p w14:paraId="413B2EF9" w14:textId="34CF77A4" w:rsidR="005938DF" w:rsidRDefault="00BA328C" w:rsidP="00B26D06">
      <w:pPr>
        <w:pStyle w:val="Prrafodelista"/>
        <w:numPr>
          <w:ilvl w:val="0"/>
          <w:numId w:val="2"/>
        </w:numPr>
        <w:spacing w:after="0" w:line="240" w:lineRule="auto"/>
        <w:jc w:val="both"/>
        <w:rPr>
          <w:rFonts w:ascii="Calibri" w:eastAsia="Times New Roman" w:hAnsi="Calibri" w:cs="Times New Roman"/>
          <w:szCs w:val="21"/>
        </w:rPr>
      </w:pPr>
      <w:r>
        <w:rPr>
          <w:rFonts w:ascii="Calibri" w:eastAsia="Times New Roman" w:hAnsi="Calibri" w:cs="Times New Roman"/>
          <w:b/>
          <w:bCs/>
          <w:szCs w:val="21"/>
        </w:rPr>
        <w:t xml:space="preserve">ACTA </w:t>
      </w:r>
      <w:proofErr w:type="gramStart"/>
      <w:r>
        <w:rPr>
          <w:rFonts w:ascii="Calibri" w:eastAsia="Times New Roman" w:hAnsi="Calibri" w:cs="Times New Roman"/>
          <w:b/>
          <w:bCs/>
          <w:szCs w:val="21"/>
        </w:rPr>
        <w:t>1</w:t>
      </w:r>
      <w:r w:rsidR="00B26D06">
        <w:rPr>
          <w:rFonts w:ascii="Calibri" w:eastAsia="Times New Roman" w:hAnsi="Calibri" w:cs="Times New Roman"/>
          <w:b/>
          <w:bCs/>
          <w:szCs w:val="21"/>
        </w:rPr>
        <w:t>55</w:t>
      </w:r>
      <w:r w:rsidR="003049F2">
        <w:rPr>
          <w:rFonts w:ascii="Calibri" w:eastAsia="Times New Roman" w:hAnsi="Calibri" w:cs="Times New Roman"/>
          <w:b/>
          <w:bCs/>
          <w:szCs w:val="21"/>
        </w:rPr>
        <w:t>2</w:t>
      </w:r>
      <w:r w:rsidR="00B26D06">
        <w:rPr>
          <w:rFonts w:ascii="Calibri" w:eastAsia="Times New Roman" w:hAnsi="Calibri" w:cs="Times New Roman"/>
          <w:b/>
          <w:bCs/>
          <w:szCs w:val="21"/>
        </w:rPr>
        <w:t xml:space="preserve"> </w:t>
      </w:r>
      <w:r w:rsidR="00B26D06" w:rsidRPr="00B26D06">
        <w:rPr>
          <w:rFonts w:ascii="Calibri" w:eastAsia="Times New Roman" w:hAnsi="Calibri" w:cs="Times New Roman"/>
          <w:szCs w:val="21"/>
        </w:rPr>
        <w:t>:</w:t>
      </w:r>
      <w:proofErr w:type="gramEnd"/>
      <w:r w:rsidR="00B26D06" w:rsidRPr="00B26D06">
        <w:rPr>
          <w:rFonts w:ascii="Calibri" w:eastAsia="Times New Roman" w:hAnsi="Calibri" w:cs="Times New Roman"/>
          <w:szCs w:val="21"/>
        </w:rPr>
        <w:t xml:space="preserve"> </w:t>
      </w:r>
      <w:r w:rsidR="003049F2">
        <w:rPr>
          <w:rFonts w:ascii="Calibri" w:eastAsia="Times New Roman" w:hAnsi="Calibri" w:cs="Times New Roman"/>
          <w:szCs w:val="21"/>
        </w:rPr>
        <w:t>Se aprueba.</w:t>
      </w:r>
    </w:p>
    <w:p w14:paraId="1685EDDC" w14:textId="77777777" w:rsidR="00913462" w:rsidRDefault="00913462" w:rsidP="00913462">
      <w:pPr>
        <w:spacing w:after="0" w:line="240" w:lineRule="auto"/>
        <w:ind w:left="360"/>
        <w:contextualSpacing/>
        <w:rPr>
          <w:rFonts w:ascii="Calibri" w:eastAsia="Times New Roman" w:hAnsi="Calibri" w:cs="Times New Roman"/>
          <w:szCs w:val="21"/>
        </w:rPr>
      </w:pPr>
    </w:p>
    <w:p w14:paraId="520CC53C" w14:textId="6620BC24" w:rsidR="005938DF" w:rsidRPr="00B26D06" w:rsidRDefault="00B26D06" w:rsidP="004D6E90">
      <w:pPr>
        <w:pStyle w:val="Prrafodelista"/>
        <w:numPr>
          <w:ilvl w:val="0"/>
          <w:numId w:val="2"/>
        </w:numPr>
        <w:spacing w:after="0" w:line="240" w:lineRule="auto"/>
        <w:rPr>
          <w:lang w:val="es-ES"/>
        </w:rPr>
      </w:pPr>
      <w:r w:rsidRPr="00B26D06">
        <w:rPr>
          <w:rFonts w:ascii="Calibri" w:eastAsia="Times New Roman" w:hAnsi="Calibri" w:cs="Times New Roman"/>
          <w:b/>
          <w:szCs w:val="21"/>
        </w:rPr>
        <w:t xml:space="preserve">Socios </w:t>
      </w:r>
      <w:r w:rsidR="005938DF" w:rsidRPr="00B26D06">
        <w:rPr>
          <w:rFonts w:ascii="Calibri" w:eastAsia="Times New Roman" w:hAnsi="Calibri" w:cs="Times New Roman"/>
          <w:szCs w:val="21"/>
        </w:rPr>
        <w:t>Se aprueban todos los socios presentados.</w:t>
      </w:r>
    </w:p>
    <w:p w14:paraId="4632944E" w14:textId="77777777" w:rsidR="00BA328C" w:rsidRDefault="00BA328C" w:rsidP="005938DF">
      <w:pPr>
        <w:rPr>
          <w:lang w:val="es-ES"/>
        </w:rPr>
      </w:pPr>
    </w:p>
    <w:tbl>
      <w:tblPr>
        <w:tblW w:w="10632" w:type="dxa"/>
        <w:jc w:val="center"/>
        <w:tblCellMar>
          <w:left w:w="70" w:type="dxa"/>
          <w:right w:w="70" w:type="dxa"/>
        </w:tblCellMar>
        <w:tblLook w:val="04A0" w:firstRow="1" w:lastRow="0" w:firstColumn="1" w:lastColumn="0" w:noHBand="0" w:noVBand="1"/>
      </w:tblPr>
      <w:tblGrid>
        <w:gridCol w:w="2822"/>
        <w:gridCol w:w="3551"/>
        <w:gridCol w:w="1007"/>
        <w:gridCol w:w="1411"/>
        <w:gridCol w:w="1841"/>
      </w:tblGrid>
      <w:tr w:rsidR="003049F2" w:rsidRPr="003049F2" w14:paraId="42B6641F" w14:textId="77777777" w:rsidTr="003049F2">
        <w:trPr>
          <w:trHeight w:val="242"/>
          <w:jc w:val="center"/>
        </w:trPr>
        <w:tc>
          <w:tcPr>
            <w:tcW w:w="2822" w:type="dxa"/>
            <w:tcBorders>
              <w:top w:val="nil"/>
              <w:left w:val="nil"/>
              <w:bottom w:val="nil"/>
              <w:right w:val="nil"/>
            </w:tcBorders>
            <w:shd w:val="clear" w:color="auto" w:fill="auto"/>
            <w:noWrap/>
            <w:vAlign w:val="center"/>
            <w:hideMark/>
          </w:tcPr>
          <w:p w14:paraId="4C2F818B" w14:textId="77777777" w:rsidR="003049F2" w:rsidRPr="003049F2" w:rsidRDefault="003049F2" w:rsidP="003049F2">
            <w:pPr>
              <w:spacing w:after="0" w:line="240" w:lineRule="auto"/>
              <w:jc w:val="center"/>
              <w:rPr>
                <w:rFonts w:ascii="Calibri" w:eastAsia="Times New Roman" w:hAnsi="Calibri" w:cs="Calibri"/>
                <w:b/>
                <w:bCs/>
                <w:color w:val="000000"/>
                <w:sz w:val="28"/>
                <w:szCs w:val="28"/>
                <w:lang w:eastAsia="es-AR"/>
              </w:rPr>
            </w:pPr>
            <w:r w:rsidRPr="003049F2">
              <w:rPr>
                <w:rFonts w:ascii="Calibri" w:eastAsia="Times New Roman" w:hAnsi="Calibri" w:cs="Calibri"/>
                <w:b/>
                <w:bCs/>
                <w:color w:val="000000"/>
                <w:lang w:eastAsia="es-AR"/>
              </w:rPr>
              <w:t>A PRESENTAR EN CD</w:t>
            </w:r>
          </w:p>
        </w:tc>
        <w:tc>
          <w:tcPr>
            <w:tcW w:w="3551" w:type="dxa"/>
            <w:tcBorders>
              <w:top w:val="nil"/>
              <w:left w:val="nil"/>
              <w:bottom w:val="nil"/>
              <w:right w:val="nil"/>
            </w:tcBorders>
            <w:shd w:val="clear" w:color="auto" w:fill="auto"/>
            <w:noWrap/>
            <w:vAlign w:val="center"/>
            <w:hideMark/>
          </w:tcPr>
          <w:p w14:paraId="55897DC6" w14:textId="77777777" w:rsidR="003049F2" w:rsidRPr="003049F2" w:rsidRDefault="003049F2" w:rsidP="003049F2">
            <w:pPr>
              <w:spacing w:after="0" w:line="240" w:lineRule="auto"/>
              <w:jc w:val="center"/>
              <w:rPr>
                <w:rFonts w:ascii="Calibri" w:eastAsia="Times New Roman" w:hAnsi="Calibri" w:cs="Calibri"/>
                <w:b/>
                <w:bCs/>
                <w:color w:val="000000"/>
                <w:sz w:val="28"/>
                <w:szCs w:val="28"/>
                <w:lang w:eastAsia="es-AR"/>
              </w:rPr>
            </w:pPr>
          </w:p>
        </w:tc>
        <w:tc>
          <w:tcPr>
            <w:tcW w:w="1007" w:type="dxa"/>
            <w:tcBorders>
              <w:top w:val="nil"/>
              <w:left w:val="nil"/>
              <w:bottom w:val="nil"/>
              <w:right w:val="nil"/>
            </w:tcBorders>
            <w:shd w:val="clear" w:color="auto" w:fill="auto"/>
            <w:noWrap/>
            <w:vAlign w:val="center"/>
            <w:hideMark/>
          </w:tcPr>
          <w:p w14:paraId="16AAEB53" w14:textId="77777777" w:rsidR="003049F2" w:rsidRPr="003049F2" w:rsidRDefault="003049F2" w:rsidP="003049F2">
            <w:pPr>
              <w:spacing w:after="0" w:line="240" w:lineRule="auto"/>
              <w:jc w:val="center"/>
              <w:rPr>
                <w:rFonts w:ascii="Times New Roman" w:eastAsia="Times New Roman" w:hAnsi="Times New Roman" w:cs="Times New Roman"/>
                <w:sz w:val="20"/>
                <w:szCs w:val="20"/>
                <w:lang w:eastAsia="es-AR"/>
              </w:rPr>
            </w:pPr>
          </w:p>
        </w:tc>
        <w:tc>
          <w:tcPr>
            <w:tcW w:w="1411" w:type="dxa"/>
            <w:tcBorders>
              <w:top w:val="nil"/>
              <w:left w:val="nil"/>
              <w:bottom w:val="nil"/>
              <w:right w:val="nil"/>
            </w:tcBorders>
            <w:shd w:val="clear" w:color="auto" w:fill="auto"/>
            <w:noWrap/>
            <w:vAlign w:val="center"/>
            <w:hideMark/>
          </w:tcPr>
          <w:p w14:paraId="36129330" w14:textId="77777777" w:rsidR="003049F2" w:rsidRPr="003049F2" w:rsidRDefault="003049F2" w:rsidP="003049F2">
            <w:pPr>
              <w:spacing w:after="0" w:line="240" w:lineRule="auto"/>
              <w:jc w:val="center"/>
              <w:rPr>
                <w:rFonts w:ascii="Times New Roman" w:eastAsia="Times New Roman" w:hAnsi="Times New Roman" w:cs="Times New Roman"/>
                <w:sz w:val="20"/>
                <w:szCs w:val="20"/>
                <w:lang w:eastAsia="es-AR"/>
              </w:rPr>
            </w:pPr>
          </w:p>
        </w:tc>
        <w:tc>
          <w:tcPr>
            <w:tcW w:w="1841" w:type="dxa"/>
            <w:tcBorders>
              <w:top w:val="nil"/>
              <w:left w:val="nil"/>
              <w:bottom w:val="nil"/>
              <w:right w:val="nil"/>
            </w:tcBorders>
            <w:shd w:val="clear" w:color="auto" w:fill="auto"/>
            <w:noWrap/>
            <w:vAlign w:val="bottom"/>
            <w:hideMark/>
          </w:tcPr>
          <w:p w14:paraId="01A56F95" w14:textId="77777777" w:rsidR="003049F2" w:rsidRPr="003049F2" w:rsidRDefault="003049F2" w:rsidP="003049F2">
            <w:pPr>
              <w:spacing w:after="0" w:line="240" w:lineRule="auto"/>
              <w:jc w:val="center"/>
              <w:rPr>
                <w:rFonts w:ascii="Times New Roman" w:eastAsia="Times New Roman" w:hAnsi="Times New Roman" w:cs="Times New Roman"/>
                <w:sz w:val="20"/>
                <w:szCs w:val="20"/>
                <w:lang w:eastAsia="es-AR"/>
              </w:rPr>
            </w:pPr>
          </w:p>
        </w:tc>
      </w:tr>
      <w:tr w:rsidR="003049F2" w:rsidRPr="003049F2" w14:paraId="7532DC74" w14:textId="77777777" w:rsidTr="003049F2">
        <w:trPr>
          <w:trHeight w:val="242"/>
          <w:jc w:val="center"/>
        </w:trPr>
        <w:tc>
          <w:tcPr>
            <w:tcW w:w="2822" w:type="dxa"/>
            <w:tcBorders>
              <w:top w:val="single" w:sz="4" w:space="0" w:color="auto"/>
              <w:left w:val="single" w:sz="4" w:space="0" w:color="auto"/>
              <w:bottom w:val="single" w:sz="4" w:space="0" w:color="auto"/>
              <w:right w:val="single" w:sz="4" w:space="0" w:color="auto"/>
            </w:tcBorders>
            <w:shd w:val="clear" w:color="FFFF99" w:fill="FFFF99"/>
            <w:noWrap/>
            <w:vAlign w:val="center"/>
            <w:hideMark/>
          </w:tcPr>
          <w:p w14:paraId="6A2BCD8E"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NOMBRE</w:t>
            </w:r>
          </w:p>
        </w:tc>
        <w:tc>
          <w:tcPr>
            <w:tcW w:w="3551" w:type="dxa"/>
            <w:tcBorders>
              <w:top w:val="single" w:sz="4" w:space="0" w:color="auto"/>
              <w:left w:val="nil"/>
              <w:bottom w:val="single" w:sz="4" w:space="0" w:color="auto"/>
              <w:right w:val="single" w:sz="4" w:space="0" w:color="auto"/>
            </w:tcBorders>
            <w:shd w:val="clear" w:color="FFFF99" w:fill="FFFF99"/>
            <w:noWrap/>
            <w:vAlign w:val="center"/>
            <w:hideMark/>
          </w:tcPr>
          <w:p w14:paraId="2D79B327"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PRESENTADO</w:t>
            </w:r>
          </w:p>
        </w:tc>
        <w:tc>
          <w:tcPr>
            <w:tcW w:w="1007" w:type="dxa"/>
            <w:tcBorders>
              <w:top w:val="single" w:sz="4" w:space="0" w:color="auto"/>
              <w:left w:val="nil"/>
              <w:bottom w:val="single" w:sz="4" w:space="0" w:color="auto"/>
              <w:right w:val="single" w:sz="4" w:space="0" w:color="auto"/>
            </w:tcBorders>
            <w:shd w:val="clear" w:color="FFFF99" w:fill="FFFF99"/>
            <w:noWrap/>
            <w:vAlign w:val="center"/>
            <w:hideMark/>
          </w:tcPr>
          <w:p w14:paraId="30DAAE98"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CRIADOR</w:t>
            </w:r>
          </w:p>
        </w:tc>
        <w:tc>
          <w:tcPr>
            <w:tcW w:w="1411" w:type="dxa"/>
            <w:tcBorders>
              <w:top w:val="single" w:sz="4" w:space="0" w:color="auto"/>
              <w:left w:val="nil"/>
              <w:bottom w:val="single" w:sz="4" w:space="0" w:color="auto"/>
              <w:right w:val="single" w:sz="4" w:space="0" w:color="auto"/>
            </w:tcBorders>
            <w:shd w:val="clear" w:color="FFFF99" w:fill="FFFF99"/>
            <w:noWrap/>
            <w:vAlign w:val="center"/>
            <w:hideMark/>
          </w:tcPr>
          <w:p w14:paraId="5068C560"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CATEGORIA</w:t>
            </w:r>
          </w:p>
        </w:tc>
        <w:tc>
          <w:tcPr>
            <w:tcW w:w="1841" w:type="dxa"/>
            <w:tcBorders>
              <w:top w:val="single" w:sz="4" w:space="0" w:color="auto"/>
              <w:left w:val="nil"/>
              <w:bottom w:val="single" w:sz="4" w:space="0" w:color="auto"/>
              <w:right w:val="single" w:sz="4" w:space="0" w:color="auto"/>
            </w:tcBorders>
            <w:shd w:val="clear" w:color="FFFF99" w:fill="FFFF99"/>
            <w:noWrap/>
            <w:vAlign w:val="center"/>
            <w:hideMark/>
          </w:tcPr>
          <w:p w14:paraId="5E68CAA4"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DIRECCION</w:t>
            </w:r>
          </w:p>
        </w:tc>
      </w:tr>
      <w:tr w:rsidR="003049F2" w:rsidRPr="003049F2" w14:paraId="1501D493" w14:textId="77777777" w:rsidTr="003049F2">
        <w:trPr>
          <w:trHeight w:val="525"/>
          <w:jc w:val="center"/>
        </w:trPr>
        <w:tc>
          <w:tcPr>
            <w:tcW w:w="2822" w:type="dxa"/>
            <w:tcBorders>
              <w:top w:val="nil"/>
              <w:left w:val="single" w:sz="4" w:space="0" w:color="auto"/>
              <w:bottom w:val="single" w:sz="4" w:space="0" w:color="auto"/>
              <w:right w:val="single" w:sz="4" w:space="0" w:color="auto"/>
            </w:tcBorders>
            <w:shd w:val="clear" w:color="auto" w:fill="auto"/>
            <w:noWrap/>
            <w:vAlign w:val="center"/>
            <w:hideMark/>
          </w:tcPr>
          <w:p w14:paraId="3B40370A" w14:textId="77777777" w:rsidR="003049F2" w:rsidRPr="003049F2" w:rsidRDefault="003049F2" w:rsidP="003049F2">
            <w:pPr>
              <w:spacing w:after="0" w:line="240" w:lineRule="auto"/>
              <w:jc w:val="center"/>
              <w:rPr>
                <w:rFonts w:ascii="Calibri" w:eastAsia="Times New Roman" w:hAnsi="Calibri" w:cs="Calibri"/>
                <w:color w:val="000000"/>
                <w:lang w:eastAsia="es-AR"/>
              </w:rPr>
            </w:pPr>
            <w:proofErr w:type="spellStart"/>
            <w:r w:rsidRPr="003049F2">
              <w:rPr>
                <w:rFonts w:ascii="Calibri" w:eastAsia="Times New Roman" w:hAnsi="Calibri" w:cs="Calibri"/>
                <w:color w:val="000000"/>
                <w:lang w:eastAsia="es-AR"/>
              </w:rPr>
              <w:t>Grippo</w:t>
            </w:r>
            <w:proofErr w:type="spellEnd"/>
            <w:r w:rsidRPr="003049F2">
              <w:rPr>
                <w:rFonts w:ascii="Calibri" w:eastAsia="Times New Roman" w:hAnsi="Calibri" w:cs="Calibri"/>
                <w:color w:val="000000"/>
                <w:lang w:eastAsia="es-AR"/>
              </w:rPr>
              <w:t xml:space="preserve">, </w:t>
            </w:r>
            <w:proofErr w:type="spellStart"/>
            <w:r w:rsidRPr="003049F2">
              <w:rPr>
                <w:rFonts w:ascii="Calibri" w:eastAsia="Times New Roman" w:hAnsi="Calibri" w:cs="Calibri"/>
                <w:color w:val="000000"/>
                <w:lang w:eastAsia="es-AR"/>
              </w:rPr>
              <w:t>Gennaro</w:t>
            </w:r>
            <w:proofErr w:type="spellEnd"/>
          </w:p>
        </w:tc>
        <w:tc>
          <w:tcPr>
            <w:tcW w:w="3551" w:type="dxa"/>
            <w:tcBorders>
              <w:top w:val="nil"/>
              <w:left w:val="nil"/>
              <w:bottom w:val="single" w:sz="4" w:space="0" w:color="auto"/>
              <w:right w:val="single" w:sz="4" w:space="0" w:color="auto"/>
            </w:tcBorders>
            <w:shd w:val="clear" w:color="auto" w:fill="auto"/>
            <w:vAlign w:val="center"/>
            <w:hideMark/>
          </w:tcPr>
          <w:p w14:paraId="298C5FDD"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Fernandez Gotti, Maria Cecilia - Tejedor, Adrian Horacio</w:t>
            </w:r>
          </w:p>
        </w:tc>
        <w:tc>
          <w:tcPr>
            <w:tcW w:w="1007" w:type="dxa"/>
            <w:tcBorders>
              <w:top w:val="nil"/>
              <w:left w:val="nil"/>
              <w:bottom w:val="single" w:sz="4" w:space="0" w:color="auto"/>
              <w:right w:val="single" w:sz="4" w:space="0" w:color="auto"/>
            </w:tcBorders>
            <w:shd w:val="clear" w:color="auto" w:fill="auto"/>
            <w:noWrap/>
            <w:vAlign w:val="center"/>
            <w:hideMark/>
          </w:tcPr>
          <w:p w14:paraId="094663FA"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NO</w:t>
            </w:r>
          </w:p>
        </w:tc>
        <w:tc>
          <w:tcPr>
            <w:tcW w:w="1411" w:type="dxa"/>
            <w:tcBorders>
              <w:top w:val="nil"/>
              <w:left w:val="nil"/>
              <w:bottom w:val="single" w:sz="4" w:space="0" w:color="auto"/>
              <w:right w:val="single" w:sz="4" w:space="0" w:color="auto"/>
            </w:tcBorders>
            <w:shd w:val="clear" w:color="auto" w:fill="auto"/>
            <w:vAlign w:val="center"/>
            <w:hideMark/>
          </w:tcPr>
          <w:p w14:paraId="6C761442"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Adherente</w:t>
            </w:r>
          </w:p>
        </w:tc>
        <w:tc>
          <w:tcPr>
            <w:tcW w:w="1841" w:type="dxa"/>
            <w:tcBorders>
              <w:top w:val="nil"/>
              <w:left w:val="nil"/>
              <w:bottom w:val="single" w:sz="4" w:space="0" w:color="auto"/>
              <w:right w:val="single" w:sz="4" w:space="0" w:color="auto"/>
            </w:tcBorders>
            <w:shd w:val="clear" w:color="auto" w:fill="auto"/>
            <w:vAlign w:val="center"/>
            <w:hideMark/>
          </w:tcPr>
          <w:p w14:paraId="08F408CA" w14:textId="77777777" w:rsidR="003049F2" w:rsidRPr="003049F2" w:rsidRDefault="003049F2" w:rsidP="003049F2">
            <w:pPr>
              <w:spacing w:after="0" w:line="240" w:lineRule="auto"/>
              <w:jc w:val="center"/>
              <w:rPr>
                <w:rFonts w:ascii="Calibri" w:eastAsia="Times New Roman" w:hAnsi="Calibri" w:cs="Calibri"/>
                <w:sz w:val="20"/>
                <w:szCs w:val="20"/>
                <w:lang w:eastAsia="es-AR"/>
              </w:rPr>
            </w:pPr>
            <w:r w:rsidRPr="003049F2">
              <w:rPr>
                <w:rFonts w:ascii="Calibri" w:eastAsia="Times New Roman" w:hAnsi="Calibri" w:cs="Calibri"/>
                <w:sz w:val="20"/>
                <w:szCs w:val="20"/>
                <w:lang w:eastAsia="es-AR"/>
              </w:rPr>
              <w:t>El Calafate - Santa Cruz</w:t>
            </w:r>
          </w:p>
        </w:tc>
      </w:tr>
      <w:tr w:rsidR="003049F2" w:rsidRPr="003049F2" w14:paraId="4726A0E8" w14:textId="77777777" w:rsidTr="003049F2">
        <w:trPr>
          <w:trHeight w:val="478"/>
          <w:jc w:val="center"/>
        </w:trPr>
        <w:tc>
          <w:tcPr>
            <w:tcW w:w="2822" w:type="dxa"/>
            <w:tcBorders>
              <w:top w:val="nil"/>
              <w:left w:val="single" w:sz="4" w:space="0" w:color="auto"/>
              <w:bottom w:val="single" w:sz="4" w:space="0" w:color="auto"/>
              <w:right w:val="single" w:sz="4" w:space="0" w:color="auto"/>
            </w:tcBorders>
            <w:shd w:val="clear" w:color="auto" w:fill="auto"/>
            <w:noWrap/>
            <w:vAlign w:val="center"/>
            <w:hideMark/>
          </w:tcPr>
          <w:p w14:paraId="0244BECF" w14:textId="77777777" w:rsidR="003049F2" w:rsidRPr="003049F2" w:rsidRDefault="003049F2" w:rsidP="003049F2">
            <w:pPr>
              <w:spacing w:after="0" w:line="240" w:lineRule="auto"/>
              <w:jc w:val="center"/>
              <w:rPr>
                <w:rFonts w:ascii="Calibri" w:eastAsia="Times New Roman" w:hAnsi="Calibri" w:cs="Calibri"/>
                <w:color w:val="000000"/>
                <w:lang w:eastAsia="es-AR"/>
              </w:rPr>
            </w:pPr>
            <w:proofErr w:type="spellStart"/>
            <w:r w:rsidRPr="003049F2">
              <w:rPr>
                <w:rFonts w:ascii="Calibri" w:eastAsia="Times New Roman" w:hAnsi="Calibri" w:cs="Calibri"/>
                <w:color w:val="000000"/>
                <w:lang w:eastAsia="es-AR"/>
              </w:rPr>
              <w:t>Balbiani</w:t>
            </w:r>
            <w:proofErr w:type="spellEnd"/>
            <w:r w:rsidRPr="003049F2">
              <w:rPr>
                <w:rFonts w:ascii="Calibri" w:eastAsia="Times New Roman" w:hAnsi="Calibri" w:cs="Calibri"/>
                <w:color w:val="000000"/>
                <w:lang w:eastAsia="es-AR"/>
              </w:rPr>
              <w:t>, Belisario</w:t>
            </w:r>
          </w:p>
        </w:tc>
        <w:tc>
          <w:tcPr>
            <w:tcW w:w="3551" w:type="dxa"/>
            <w:tcBorders>
              <w:top w:val="nil"/>
              <w:left w:val="nil"/>
              <w:bottom w:val="single" w:sz="4" w:space="0" w:color="auto"/>
              <w:right w:val="single" w:sz="4" w:space="0" w:color="auto"/>
            </w:tcBorders>
            <w:shd w:val="clear" w:color="auto" w:fill="auto"/>
            <w:vAlign w:val="center"/>
            <w:hideMark/>
          </w:tcPr>
          <w:p w14:paraId="2258AF8B"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Pinto Kramer, Federico Javier - Saenz, Justo Agustin</w:t>
            </w:r>
          </w:p>
        </w:tc>
        <w:tc>
          <w:tcPr>
            <w:tcW w:w="1007" w:type="dxa"/>
            <w:tcBorders>
              <w:top w:val="nil"/>
              <w:left w:val="nil"/>
              <w:bottom w:val="single" w:sz="4" w:space="0" w:color="auto"/>
              <w:right w:val="single" w:sz="4" w:space="0" w:color="auto"/>
            </w:tcBorders>
            <w:shd w:val="clear" w:color="auto" w:fill="auto"/>
            <w:noWrap/>
            <w:vAlign w:val="center"/>
            <w:hideMark/>
          </w:tcPr>
          <w:p w14:paraId="3F531EA5"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NO</w:t>
            </w:r>
          </w:p>
        </w:tc>
        <w:tc>
          <w:tcPr>
            <w:tcW w:w="1411" w:type="dxa"/>
            <w:tcBorders>
              <w:top w:val="nil"/>
              <w:left w:val="nil"/>
              <w:bottom w:val="single" w:sz="4" w:space="0" w:color="auto"/>
              <w:right w:val="single" w:sz="4" w:space="0" w:color="auto"/>
            </w:tcBorders>
            <w:shd w:val="clear" w:color="auto" w:fill="auto"/>
            <w:vAlign w:val="center"/>
            <w:hideMark/>
          </w:tcPr>
          <w:p w14:paraId="72CB84CB"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Activo</w:t>
            </w:r>
          </w:p>
        </w:tc>
        <w:tc>
          <w:tcPr>
            <w:tcW w:w="1841" w:type="dxa"/>
            <w:tcBorders>
              <w:top w:val="nil"/>
              <w:left w:val="nil"/>
              <w:bottom w:val="single" w:sz="4" w:space="0" w:color="auto"/>
              <w:right w:val="single" w:sz="4" w:space="0" w:color="auto"/>
            </w:tcBorders>
            <w:shd w:val="clear" w:color="auto" w:fill="auto"/>
            <w:vAlign w:val="center"/>
            <w:hideMark/>
          </w:tcPr>
          <w:p w14:paraId="04B24C52" w14:textId="77777777" w:rsidR="003049F2" w:rsidRPr="003049F2" w:rsidRDefault="003049F2" w:rsidP="003049F2">
            <w:pPr>
              <w:spacing w:after="0" w:line="240" w:lineRule="auto"/>
              <w:jc w:val="center"/>
              <w:rPr>
                <w:rFonts w:ascii="Calibri" w:eastAsia="Times New Roman" w:hAnsi="Calibri" w:cs="Calibri"/>
                <w:sz w:val="20"/>
                <w:szCs w:val="20"/>
                <w:lang w:eastAsia="es-AR"/>
              </w:rPr>
            </w:pPr>
            <w:proofErr w:type="spellStart"/>
            <w:r w:rsidRPr="003049F2">
              <w:rPr>
                <w:rFonts w:ascii="Calibri" w:eastAsia="Times New Roman" w:hAnsi="Calibri" w:cs="Calibri"/>
                <w:sz w:val="20"/>
                <w:szCs w:val="20"/>
                <w:lang w:eastAsia="es-AR"/>
              </w:rPr>
              <w:t>Pehuajo</w:t>
            </w:r>
            <w:proofErr w:type="spellEnd"/>
            <w:r w:rsidRPr="003049F2">
              <w:rPr>
                <w:rFonts w:ascii="Calibri" w:eastAsia="Times New Roman" w:hAnsi="Calibri" w:cs="Calibri"/>
                <w:sz w:val="20"/>
                <w:szCs w:val="20"/>
                <w:lang w:eastAsia="es-AR"/>
              </w:rPr>
              <w:t xml:space="preserve"> - Bs As</w:t>
            </w:r>
          </w:p>
        </w:tc>
      </w:tr>
      <w:tr w:rsidR="003049F2" w:rsidRPr="003049F2" w14:paraId="55B7CFA4" w14:textId="77777777" w:rsidTr="003049F2">
        <w:trPr>
          <w:trHeight w:val="452"/>
          <w:jc w:val="center"/>
        </w:trPr>
        <w:tc>
          <w:tcPr>
            <w:tcW w:w="2822" w:type="dxa"/>
            <w:tcBorders>
              <w:top w:val="nil"/>
              <w:left w:val="single" w:sz="4" w:space="0" w:color="auto"/>
              <w:bottom w:val="single" w:sz="4" w:space="0" w:color="auto"/>
              <w:right w:val="single" w:sz="4" w:space="0" w:color="auto"/>
            </w:tcBorders>
            <w:shd w:val="clear" w:color="auto" w:fill="auto"/>
            <w:noWrap/>
            <w:vAlign w:val="center"/>
            <w:hideMark/>
          </w:tcPr>
          <w:p w14:paraId="2FF7CA2F" w14:textId="77777777" w:rsidR="003049F2" w:rsidRPr="003049F2" w:rsidRDefault="003049F2" w:rsidP="003049F2">
            <w:pPr>
              <w:spacing w:after="0" w:line="240" w:lineRule="auto"/>
              <w:jc w:val="center"/>
              <w:rPr>
                <w:rFonts w:ascii="Calibri" w:eastAsia="Times New Roman" w:hAnsi="Calibri" w:cs="Calibri"/>
                <w:color w:val="000000"/>
                <w:lang w:eastAsia="es-AR"/>
              </w:rPr>
            </w:pPr>
            <w:r w:rsidRPr="003049F2">
              <w:rPr>
                <w:rFonts w:ascii="Calibri" w:eastAsia="Times New Roman" w:hAnsi="Calibri" w:cs="Calibri"/>
                <w:color w:val="000000"/>
                <w:lang w:eastAsia="es-AR"/>
              </w:rPr>
              <w:t>Las Talas Agropecuaria S.A.</w:t>
            </w:r>
          </w:p>
        </w:tc>
        <w:tc>
          <w:tcPr>
            <w:tcW w:w="3551" w:type="dxa"/>
            <w:tcBorders>
              <w:top w:val="nil"/>
              <w:left w:val="nil"/>
              <w:bottom w:val="single" w:sz="4" w:space="0" w:color="auto"/>
              <w:right w:val="single" w:sz="4" w:space="0" w:color="auto"/>
            </w:tcBorders>
            <w:shd w:val="clear" w:color="auto" w:fill="auto"/>
            <w:vAlign w:val="center"/>
            <w:hideMark/>
          </w:tcPr>
          <w:p w14:paraId="5014481D"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proofErr w:type="spellStart"/>
            <w:r w:rsidRPr="003049F2">
              <w:rPr>
                <w:rFonts w:ascii="Calibri" w:eastAsia="Times New Roman" w:hAnsi="Calibri" w:cs="Calibri"/>
                <w:sz w:val="24"/>
                <w:szCs w:val="24"/>
                <w:lang w:eastAsia="es-AR"/>
              </w:rPr>
              <w:t>Gramisu</w:t>
            </w:r>
            <w:proofErr w:type="spellEnd"/>
            <w:r w:rsidRPr="003049F2">
              <w:rPr>
                <w:rFonts w:ascii="Calibri" w:eastAsia="Times New Roman" w:hAnsi="Calibri" w:cs="Calibri"/>
                <w:sz w:val="24"/>
                <w:szCs w:val="24"/>
                <w:lang w:eastAsia="es-AR"/>
              </w:rPr>
              <w:t>, Mario Oscar - Etchebehere, Raul</w:t>
            </w:r>
          </w:p>
        </w:tc>
        <w:tc>
          <w:tcPr>
            <w:tcW w:w="1007" w:type="dxa"/>
            <w:tcBorders>
              <w:top w:val="nil"/>
              <w:left w:val="nil"/>
              <w:bottom w:val="single" w:sz="4" w:space="0" w:color="auto"/>
              <w:right w:val="single" w:sz="4" w:space="0" w:color="auto"/>
            </w:tcBorders>
            <w:shd w:val="clear" w:color="auto" w:fill="auto"/>
            <w:noWrap/>
            <w:vAlign w:val="center"/>
            <w:hideMark/>
          </w:tcPr>
          <w:p w14:paraId="351F4E9D"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NO</w:t>
            </w:r>
          </w:p>
        </w:tc>
        <w:tc>
          <w:tcPr>
            <w:tcW w:w="1411" w:type="dxa"/>
            <w:tcBorders>
              <w:top w:val="nil"/>
              <w:left w:val="nil"/>
              <w:bottom w:val="single" w:sz="4" w:space="0" w:color="auto"/>
              <w:right w:val="single" w:sz="4" w:space="0" w:color="auto"/>
            </w:tcBorders>
            <w:shd w:val="clear" w:color="auto" w:fill="auto"/>
            <w:vAlign w:val="center"/>
            <w:hideMark/>
          </w:tcPr>
          <w:p w14:paraId="0D179ADB"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Activo</w:t>
            </w:r>
          </w:p>
        </w:tc>
        <w:tc>
          <w:tcPr>
            <w:tcW w:w="1841" w:type="dxa"/>
            <w:tcBorders>
              <w:top w:val="nil"/>
              <w:left w:val="nil"/>
              <w:bottom w:val="single" w:sz="4" w:space="0" w:color="auto"/>
              <w:right w:val="single" w:sz="4" w:space="0" w:color="auto"/>
            </w:tcBorders>
            <w:shd w:val="clear" w:color="auto" w:fill="auto"/>
            <w:vAlign w:val="center"/>
            <w:hideMark/>
          </w:tcPr>
          <w:p w14:paraId="5D9C716A" w14:textId="77777777" w:rsidR="003049F2" w:rsidRPr="003049F2" w:rsidRDefault="003049F2" w:rsidP="003049F2">
            <w:pPr>
              <w:spacing w:after="0" w:line="240" w:lineRule="auto"/>
              <w:jc w:val="center"/>
              <w:rPr>
                <w:rFonts w:ascii="Calibri" w:eastAsia="Times New Roman" w:hAnsi="Calibri" w:cs="Calibri"/>
                <w:sz w:val="20"/>
                <w:szCs w:val="20"/>
                <w:lang w:eastAsia="es-AR"/>
              </w:rPr>
            </w:pPr>
            <w:r w:rsidRPr="003049F2">
              <w:rPr>
                <w:rFonts w:ascii="Calibri" w:eastAsia="Times New Roman" w:hAnsi="Calibri" w:cs="Calibri"/>
                <w:sz w:val="20"/>
                <w:szCs w:val="20"/>
                <w:lang w:eastAsia="es-AR"/>
              </w:rPr>
              <w:t>Goya - Corrientes</w:t>
            </w:r>
          </w:p>
        </w:tc>
      </w:tr>
      <w:tr w:rsidR="003049F2" w:rsidRPr="003049F2" w14:paraId="486A0EE9" w14:textId="77777777" w:rsidTr="003049F2">
        <w:trPr>
          <w:trHeight w:val="452"/>
          <w:jc w:val="center"/>
        </w:trPr>
        <w:tc>
          <w:tcPr>
            <w:tcW w:w="2822" w:type="dxa"/>
            <w:tcBorders>
              <w:top w:val="nil"/>
              <w:left w:val="single" w:sz="4" w:space="0" w:color="auto"/>
              <w:bottom w:val="single" w:sz="4" w:space="0" w:color="auto"/>
              <w:right w:val="single" w:sz="4" w:space="0" w:color="auto"/>
            </w:tcBorders>
            <w:shd w:val="clear" w:color="auto" w:fill="auto"/>
            <w:noWrap/>
            <w:vAlign w:val="center"/>
            <w:hideMark/>
          </w:tcPr>
          <w:p w14:paraId="07A5A225" w14:textId="77777777" w:rsidR="003049F2" w:rsidRPr="003049F2" w:rsidRDefault="003049F2" w:rsidP="003049F2">
            <w:pPr>
              <w:spacing w:after="0" w:line="240" w:lineRule="auto"/>
              <w:jc w:val="center"/>
              <w:rPr>
                <w:rFonts w:ascii="Calibri" w:eastAsia="Times New Roman" w:hAnsi="Calibri" w:cs="Calibri"/>
                <w:color w:val="000000"/>
                <w:lang w:eastAsia="es-AR"/>
              </w:rPr>
            </w:pPr>
            <w:r w:rsidRPr="003049F2">
              <w:rPr>
                <w:rFonts w:ascii="Calibri" w:eastAsia="Times New Roman" w:hAnsi="Calibri" w:cs="Calibri"/>
                <w:color w:val="000000"/>
                <w:lang w:eastAsia="es-AR"/>
              </w:rPr>
              <w:t>Merad, Pablo Fernando</w:t>
            </w:r>
          </w:p>
        </w:tc>
        <w:tc>
          <w:tcPr>
            <w:tcW w:w="3551" w:type="dxa"/>
            <w:tcBorders>
              <w:top w:val="nil"/>
              <w:left w:val="nil"/>
              <w:bottom w:val="single" w:sz="4" w:space="0" w:color="auto"/>
              <w:right w:val="single" w:sz="4" w:space="0" w:color="auto"/>
            </w:tcBorders>
            <w:shd w:val="clear" w:color="auto" w:fill="auto"/>
            <w:vAlign w:val="center"/>
            <w:hideMark/>
          </w:tcPr>
          <w:p w14:paraId="784A1791"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Farras, Roberto Andres - Etchebehere, Raul</w:t>
            </w:r>
          </w:p>
        </w:tc>
        <w:tc>
          <w:tcPr>
            <w:tcW w:w="1007" w:type="dxa"/>
            <w:tcBorders>
              <w:top w:val="nil"/>
              <w:left w:val="nil"/>
              <w:bottom w:val="single" w:sz="4" w:space="0" w:color="auto"/>
              <w:right w:val="single" w:sz="4" w:space="0" w:color="auto"/>
            </w:tcBorders>
            <w:shd w:val="clear" w:color="auto" w:fill="auto"/>
            <w:noWrap/>
            <w:vAlign w:val="center"/>
            <w:hideMark/>
          </w:tcPr>
          <w:p w14:paraId="4D77035F"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SI</w:t>
            </w:r>
          </w:p>
        </w:tc>
        <w:tc>
          <w:tcPr>
            <w:tcW w:w="1411" w:type="dxa"/>
            <w:tcBorders>
              <w:top w:val="nil"/>
              <w:left w:val="nil"/>
              <w:bottom w:val="single" w:sz="4" w:space="0" w:color="auto"/>
              <w:right w:val="single" w:sz="4" w:space="0" w:color="auto"/>
            </w:tcBorders>
            <w:shd w:val="clear" w:color="auto" w:fill="auto"/>
            <w:vAlign w:val="center"/>
            <w:hideMark/>
          </w:tcPr>
          <w:p w14:paraId="69C92A5A"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Activo</w:t>
            </w:r>
          </w:p>
        </w:tc>
        <w:tc>
          <w:tcPr>
            <w:tcW w:w="1841" w:type="dxa"/>
            <w:tcBorders>
              <w:top w:val="nil"/>
              <w:left w:val="nil"/>
              <w:bottom w:val="single" w:sz="4" w:space="0" w:color="auto"/>
              <w:right w:val="single" w:sz="4" w:space="0" w:color="auto"/>
            </w:tcBorders>
            <w:shd w:val="clear" w:color="auto" w:fill="auto"/>
            <w:vAlign w:val="center"/>
            <w:hideMark/>
          </w:tcPr>
          <w:p w14:paraId="656AAC8A" w14:textId="77777777" w:rsidR="003049F2" w:rsidRPr="003049F2" w:rsidRDefault="003049F2" w:rsidP="003049F2">
            <w:pPr>
              <w:spacing w:after="0" w:line="240" w:lineRule="auto"/>
              <w:jc w:val="center"/>
              <w:rPr>
                <w:rFonts w:ascii="Calibri" w:eastAsia="Times New Roman" w:hAnsi="Calibri" w:cs="Calibri"/>
                <w:sz w:val="20"/>
                <w:szCs w:val="20"/>
                <w:lang w:eastAsia="es-AR"/>
              </w:rPr>
            </w:pPr>
            <w:proofErr w:type="spellStart"/>
            <w:r w:rsidRPr="003049F2">
              <w:rPr>
                <w:rFonts w:ascii="Calibri" w:eastAsia="Times New Roman" w:hAnsi="Calibri" w:cs="Calibri"/>
                <w:sz w:val="20"/>
                <w:szCs w:val="20"/>
                <w:lang w:eastAsia="es-AR"/>
              </w:rPr>
              <w:t>Ascension</w:t>
            </w:r>
            <w:proofErr w:type="spellEnd"/>
            <w:r w:rsidRPr="003049F2">
              <w:rPr>
                <w:rFonts w:ascii="Calibri" w:eastAsia="Times New Roman" w:hAnsi="Calibri" w:cs="Calibri"/>
                <w:sz w:val="20"/>
                <w:szCs w:val="20"/>
                <w:lang w:eastAsia="es-AR"/>
              </w:rPr>
              <w:t xml:space="preserve"> - Bs As</w:t>
            </w:r>
          </w:p>
        </w:tc>
      </w:tr>
      <w:tr w:rsidR="003049F2" w:rsidRPr="003049F2" w14:paraId="0F9A521E" w14:textId="77777777" w:rsidTr="003049F2">
        <w:trPr>
          <w:trHeight w:val="452"/>
          <w:jc w:val="center"/>
        </w:trPr>
        <w:tc>
          <w:tcPr>
            <w:tcW w:w="2822" w:type="dxa"/>
            <w:tcBorders>
              <w:top w:val="nil"/>
              <w:left w:val="single" w:sz="4" w:space="0" w:color="auto"/>
              <w:bottom w:val="single" w:sz="4" w:space="0" w:color="auto"/>
              <w:right w:val="single" w:sz="4" w:space="0" w:color="auto"/>
            </w:tcBorders>
            <w:shd w:val="clear" w:color="auto" w:fill="auto"/>
            <w:noWrap/>
            <w:vAlign w:val="center"/>
            <w:hideMark/>
          </w:tcPr>
          <w:p w14:paraId="27CAE640" w14:textId="77777777" w:rsidR="003049F2" w:rsidRPr="003049F2" w:rsidRDefault="003049F2" w:rsidP="003049F2">
            <w:pPr>
              <w:spacing w:after="0" w:line="240" w:lineRule="auto"/>
              <w:jc w:val="center"/>
              <w:rPr>
                <w:rFonts w:ascii="Calibri" w:eastAsia="Times New Roman" w:hAnsi="Calibri" w:cs="Calibri"/>
                <w:color w:val="000000"/>
                <w:lang w:eastAsia="es-AR"/>
              </w:rPr>
            </w:pPr>
            <w:proofErr w:type="spellStart"/>
            <w:r w:rsidRPr="003049F2">
              <w:rPr>
                <w:rFonts w:ascii="Calibri" w:eastAsia="Times New Roman" w:hAnsi="Calibri" w:cs="Calibri"/>
                <w:color w:val="000000"/>
                <w:lang w:eastAsia="es-AR"/>
              </w:rPr>
              <w:t>Bracco</w:t>
            </w:r>
            <w:proofErr w:type="spellEnd"/>
            <w:r w:rsidRPr="003049F2">
              <w:rPr>
                <w:rFonts w:ascii="Calibri" w:eastAsia="Times New Roman" w:hAnsi="Calibri" w:cs="Calibri"/>
                <w:color w:val="000000"/>
                <w:lang w:eastAsia="es-AR"/>
              </w:rPr>
              <w:t>, Mercedes</w:t>
            </w:r>
          </w:p>
        </w:tc>
        <w:tc>
          <w:tcPr>
            <w:tcW w:w="3551" w:type="dxa"/>
            <w:tcBorders>
              <w:top w:val="nil"/>
              <w:left w:val="nil"/>
              <w:bottom w:val="single" w:sz="4" w:space="0" w:color="auto"/>
              <w:right w:val="single" w:sz="4" w:space="0" w:color="auto"/>
            </w:tcBorders>
            <w:shd w:val="clear" w:color="auto" w:fill="auto"/>
            <w:vAlign w:val="center"/>
            <w:hideMark/>
          </w:tcPr>
          <w:p w14:paraId="2DEFE46A"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proofErr w:type="spellStart"/>
            <w:r w:rsidRPr="003049F2">
              <w:rPr>
                <w:rFonts w:ascii="Calibri" w:eastAsia="Times New Roman" w:hAnsi="Calibri" w:cs="Calibri"/>
                <w:sz w:val="24"/>
                <w:szCs w:val="24"/>
                <w:lang w:eastAsia="es-AR"/>
              </w:rPr>
              <w:t>Ottino</w:t>
            </w:r>
            <w:proofErr w:type="spellEnd"/>
            <w:r w:rsidRPr="003049F2">
              <w:rPr>
                <w:rFonts w:ascii="Calibri" w:eastAsia="Times New Roman" w:hAnsi="Calibri" w:cs="Calibri"/>
                <w:sz w:val="24"/>
                <w:szCs w:val="24"/>
                <w:lang w:eastAsia="es-AR"/>
              </w:rPr>
              <w:t>, Marcelo Daniel - Bravo, Gregorio</w:t>
            </w:r>
          </w:p>
        </w:tc>
        <w:tc>
          <w:tcPr>
            <w:tcW w:w="1007" w:type="dxa"/>
            <w:tcBorders>
              <w:top w:val="nil"/>
              <w:left w:val="nil"/>
              <w:bottom w:val="single" w:sz="4" w:space="0" w:color="auto"/>
              <w:right w:val="single" w:sz="4" w:space="0" w:color="auto"/>
            </w:tcBorders>
            <w:shd w:val="clear" w:color="auto" w:fill="auto"/>
            <w:noWrap/>
            <w:vAlign w:val="center"/>
            <w:hideMark/>
          </w:tcPr>
          <w:p w14:paraId="671A9511"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NO</w:t>
            </w:r>
          </w:p>
        </w:tc>
        <w:tc>
          <w:tcPr>
            <w:tcW w:w="1411" w:type="dxa"/>
            <w:tcBorders>
              <w:top w:val="nil"/>
              <w:left w:val="nil"/>
              <w:bottom w:val="single" w:sz="4" w:space="0" w:color="auto"/>
              <w:right w:val="single" w:sz="4" w:space="0" w:color="auto"/>
            </w:tcBorders>
            <w:shd w:val="clear" w:color="auto" w:fill="auto"/>
            <w:vAlign w:val="center"/>
            <w:hideMark/>
          </w:tcPr>
          <w:p w14:paraId="01D58FDC"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Adherente</w:t>
            </w:r>
          </w:p>
        </w:tc>
        <w:tc>
          <w:tcPr>
            <w:tcW w:w="1841" w:type="dxa"/>
            <w:tcBorders>
              <w:top w:val="nil"/>
              <w:left w:val="nil"/>
              <w:bottom w:val="single" w:sz="4" w:space="0" w:color="auto"/>
              <w:right w:val="single" w:sz="4" w:space="0" w:color="auto"/>
            </w:tcBorders>
            <w:shd w:val="clear" w:color="auto" w:fill="auto"/>
            <w:vAlign w:val="center"/>
            <w:hideMark/>
          </w:tcPr>
          <w:p w14:paraId="78FCA6DD" w14:textId="77777777" w:rsidR="003049F2" w:rsidRPr="003049F2" w:rsidRDefault="003049F2" w:rsidP="003049F2">
            <w:pPr>
              <w:spacing w:after="0" w:line="240" w:lineRule="auto"/>
              <w:jc w:val="center"/>
              <w:rPr>
                <w:rFonts w:ascii="Calibri" w:eastAsia="Times New Roman" w:hAnsi="Calibri" w:cs="Calibri"/>
                <w:sz w:val="20"/>
                <w:szCs w:val="20"/>
                <w:lang w:eastAsia="es-AR"/>
              </w:rPr>
            </w:pPr>
            <w:r w:rsidRPr="003049F2">
              <w:rPr>
                <w:rFonts w:ascii="Calibri" w:eastAsia="Times New Roman" w:hAnsi="Calibri" w:cs="Calibri"/>
                <w:sz w:val="20"/>
                <w:szCs w:val="20"/>
                <w:lang w:eastAsia="es-AR"/>
              </w:rPr>
              <w:t>Tres Arroyos - Bs As</w:t>
            </w:r>
          </w:p>
        </w:tc>
      </w:tr>
    </w:tbl>
    <w:p w14:paraId="16732658" w14:textId="53657108" w:rsidR="00BA328C" w:rsidRDefault="00BA328C" w:rsidP="005938DF">
      <w:pPr>
        <w:rPr>
          <w:lang w:val="es-ES"/>
        </w:rPr>
      </w:pPr>
    </w:p>
    <w:tbl>
      <w:tblPr>
        <w:tblW w:w="10529" w:type="dxa"/>
        <w:tblCellMar>
          <w:left w:w="70" w:type="dxa"/>
          <w:right w:w="70" w:type="dxa"/>
        </w:tblCellMar>
        <w:tblLook w:val="04A0" w:firstRow="1" w:lastRow="0" w:firstColumn="1" w:lastColumn="0" w:noHBand="0" w:noVBand="1"/>
      </w:tblPr>
      <w:tblGrid>
        <w:gridCol w:w="3380"/>
        <w:gridCol w:w="4252"/>
        <w:gridCol w:w="1207"/>
        <w:gridCol w:w="1690"/>
      </w:tblGrid>
      <w:tr w:rsidR="003049F2" w:rsidRPr="003049F2" w14:paraId="45A329A4" w14:textId="77777777" w:rsidTr="003049F2">
        <w:trPr>
          <w:trHeight w:val="339"/>
        </w:trPr>
        <w:tc>
          <w:tcPr>
            <w:tcW w:w="3380" w:type="dxa"/>
            <w:tcBorders>
              <w:top w:val="nil"/>
              <w:left w:val="nil"/>
              <w:bottom w:val="nil"/>
              <w:right w:val="nil"/>
            </w:tcBorders>
            <w:shd w:val="clear" w:color="auto" w:fill="auto"/>
            <w:noWrap/>
            <w:vAlign w:val="center"/>
            <w:hideMark/>
          </w:tcPr>
          <w:p w14:paraId="47C3E67F"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 xml:space="preserve">BAJAS </w:t>
            </w:r>
          </w:p>
        </w:tc>
        <w:tc>
          <w:tcPr>
            <w:tcW w:w="4252" w:type="dxa"/>
            <w:tcBorders>
              <w:top w:val="nil"/>
              <w:left w:val="nil"/>
              <w:bottom w:val="nil"/>
              <w:right w:val="nil"/>
            </w:tcBorders>
            <w:shd w:val="clear" w:color="auto" w:fill="auto"/>
            <w:noWrap/>
            <w:vAlign w:val="center"/>
            <w:hideMark/>
          </w:tcPr>
          <w:p w14:paraId="416E6962"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p>
        </w:tc>
        <w:tc>
          <w:tcPr>
            <w:tcW w:w="1207" w:type="dxa"/>
            <w:tcBorders>
              <w:top w:val="nil"/>
              <w:left w:val="nil"/>
              <w:bottom w:val="nil"/>
              <w:right w:val="nil"/>
            </w:tcBorders>
            <w:shd w:val="clear" w:color="auto" w:fill="auto"/>
            <w:noWrap/>
            <w:vAlign w:val="center"/>
            <w:hideMark/>
          </w:tcPr>
          <w:p w14:paraId="43CDA6DF" w14:textId="77777777" w:rsidR="003049F2" w:rsidRPr="003049F2" w:rsidRDefault="003049F2" w:rsidP="003049F2">
            <w:pPr>
              <w:spacing w:after="0" w:line="240" w:lineRule="auto"/>
              <w:jc w:val="center"/>
              <w:rPr>
                <w:rFonts w:ascii="Times New Roman" w:eastAsia="Times New Roman" w:hAnsi="Times New Roman" w:cs="Times New Roman"/>
                <w:sz w:val="20"/>
                <w:szCs w:val="20"/>
                <w:lang w:eastAsia="es-AR"/>
              </w:rPr>
            </w:pPr>
          </w:p>
        </w:tc>
        <w:tc>
          <w:tcPr>
            <w:tcW w:w="1690" w:type="dxa"/>
            <w:tcBorders>
              <w:top w:val="nil"/>
              <w:left w:val="nil"/>
              <w:bottom w:val="nil"/>
              <w:right w:val="nil"/>
            </w:tcBorders>
            <w:shd w:val="clear" w:color="auto" w:fill="auto"/>
            <w:noWrap/>
            <w:vAlign w:val="center"/>
            <w:hideMark/>
          </w:tcPr>
          <w:p w14:paraId="4387A3C9" w14:textId="77777777" w:rsidR="003049F2" w:rsidRPr="003049F2" w:rsidRDefault="003049F2" w:rsidP="003049F2">
            <w:pPr>
              <w:spacing w:after="0" w:line="240" w:lineRule="auto"/>
              <w:jc w:val="center"/>
              <w:rPr>
                <w:rFonts w:ascii="Times New Roman" w:eastAsia="Times New Roman" w:hAnsi="Times New Roman" w:cs="Times New Roman"/>
                <w:sz w:val="20"/>
                <w:szCs w:val="20"/>
                <w:lang w:eastAsia="es-AR"/>
              </w:rPr>
            </w:pPr>
          </w:p>
        </w:tc>
      </w:tr>
      <w:tr w:rsidR="003049F2" w:rsidRPr="003049F2" w14:paraId="062A11AF" w14:textId="77777777" w:rsidTr="003049F2">
        <w:trPr>
          <w:trHeight w:val="339"/>
        </w:trPr>
        <w:tc>
          <w:tcPr>
            <w:tcW w:w="3380" w:type="dxa"/>
            <w:tcBorders>
              <w:top w:val="single" w:sz="4" w:space="0" w:color="auto"/>
              <w:left w:val="single" w:sz="4" w:space="0" w:color="auto"/>
              <w:bottom w:val="single" w:sz="4" w:space="0" w:color="auto"/>
              <w:right w:val="single" w:sz="4" w:space="0" w:color="auto"/>
            </w:tcBorders>
            <w:shd w:val="clear" w:color="FFCC99" w:fill="FFCC99"/>
            <w:noWrap/>
            <w:vAlign w:val="center"/>
            <w:hideMark/>
          </w:tcPr>
          <w:p w14:paraId="1F814754"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SOCIO</w:t>
            </w:r>
          </w:p>
        </w:tc>
        <w:tc>
          <w:tcPr>
            <w:tcW w:w="4252" w:type="dxa"/>
            <w:tcBorders>
              <w:top w:val="single" w:sz="4" w:space="0" w:color="auto"/>
              <w:left w:val="nil"/>
              <w:bottom w:val="single" w:sz="4" w:space="0" w:color="auto"/>
              <w:right w:val="single" w:sz="4" w:space="0" w:color="auto"/>
            </w:tcBorders>
            <w:shd w:val="clear" w:color="FFCC99" w:fill="FFCC99"/>
            <w:noWrap/>
            <w:vAlign w:val="center"/>
            <w:hideMark/>
          </w:tcPr>
          <w:p w14:paraId="3D9A37AF"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CATEGORIA</w:t>
            </w:r>
          </w:p>
        </w:tc>
        <w:tc>
          <w:tcPr>
            <w:tcW w:w="2897" w:type="dxa"/>
            <w:gridSpan w:val="2"/>
            <w:tcBorders>
              <w:top w:val="single" w:sz="4" w:space="0" w:color="auto"/>
              <w:left w:val="nil"/>
              <w:bottom w:val="single" w:sz="4" w:space="0" w:color="auto"/>
              <w:right w:val="single" w:sz="4" w:space="0" w:color="auto"/>
            </w:tcBorders>
            <w:shd w:val="clear" w:color="FFCC99" w:fill="FFCC99"/>
            <w:noWrap/>
            <w:vAlign w:val="center"/>
            <w:hideMark/>
          </w:tcPr>
          <w:p w14:paraId="60570A11" w14:textId="77777777" w:rsidR="003049F2" w:rsidRPr="003049F2" w:rsidRDefault="003049F2" w:rsidP="003049F2">
            <w:pPr>
              <w:spacing w:after="0" w:line="240" w:lineRule="auto"/>
              <w:jc w:val="center"/>
              <w:rPr>
                <w:rFonts w:ascii="Calibri" w:eastAsia="Times New Roman" w:hAnsi="Calibri" w:cs="Calibri"/>
                <w:b/>
                <w:bCs/>
                <w:color w:val="000000"/>
                <w:lang w:eastAsia="es-AR"/>
              </w:rPr>
            </w:pPr>
            <w:r w:rsidRPr="003049F2">
              <w:rPr>
                <w:rFonts w:ascii="Calibri" w:eastAsia="Times New Roman" w:hAnsi="Calibri" w:cs="Calibri"/>
                <w:b/>
                <w:bCs/>
                <w:color w:val="000000"/>
                <w:lang w:eastAsia="es-AR"/>
              </w:rPr>
              <w:t>SITUACION</w:t>
            </w:r>
          </w:p>
        </w:tc>
      </w:tr>
      <w:tr w:rsidR="003049F2" w:rsidRPr="003049F2" w14:paraId="4B6AFC90" w14:textId="77777777" w:rsidTr="003049F2">
        <w:trPr>
          <w:trHeight w:val="339"/>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16F52272" w14:textId="77777777" w:rsidR="003049F2" w:rsidRPr="003049F2" w:rsidRDefault="003049F2" w:rsidP="003049F2">
            <w:pPr>
              <w:spacing w:after="0" w:line="240" w:lineRule="auto"/>
              <w:jc w:val="center"/>
              <w:rPr>
                <w:rFonts w:ascii="Calibri" w:eastAsia="Times New Roman" w:hAnsi="Calibri" w:cs="Calibri"/>
                <w:color w:val="000000"/>
                <w:sz w:val="24"/>
                <w:szCs w:val="24"/>
                <w:lang w:eastAsia="es-AR"/>
              </w:rPr>
            </w:pPr>
            <w:r w:rsidRPr="003049F2">
              <w:rPr>
                <w:rFonts w:ascii="Calibri" w:eastAsia="Times New Roman" w:hAnsi="Calibri" w:cs="Calibri"/>
                <w:color w:val="000000"/>
                <w:sz w:val="24"/>
                <w:szCs w:val="24"/>
                <w:lang w:eastAsia="es-AR"/>
              </w:rPr>
              <w:t>Piccirelli, Chiara</w:t>
            </w:r>
          </w:p>
        </w:tc>
        <w:tc>
          <w:tcPr>
            <w:tcW w:w="4252" w:type="dxa"/>
            <w:tcBorders>
              <w:top w:val="nil"/>
              <w:left w:val="nil"/>
              <w:bottom w:val="single" w:sz="4" w:space="0" w:color="auto"/>
              <w:right w:val="single" w:sz="4" w:space="0" w:color="auto"/>
            </w:tcBorders>
            <w:shd w:val="clear" w:color="auto" w:fill="auto"/>
            <w:noWrap/>
            <w:vAlign w:val="center"/>
            <w:hideMark/>
          </w:tcPr>
          <w:p w14:paraId="553727E9"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Becada</w:t>
            </w:r>
          </w:p>
        </w:tc>
        <w:tc>
          <w:tcPr>
            <w:tcW w:w="2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02EDD6"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Sin deuda</w:t>
            </w:r>
          </w:p>
        </w:tc>
      </w:tr>
      <w:tr w:rsidR="003049F2" w:rsidRPr="003049F2" w14:paraId="5170FADC" w14:textId="77777777" w:rsidTr="003049F2">
        <w:trPr>
          <w:trHeight w:val="339"/>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626807A3" w14:textId="77777777" w:rsidR="003049F2" w:rsidRPr="003049F2" w:rsidRDefault="003049F2" w:rsidP="003049F2">
            <w:pPr>
              <w:spacing w:after="0" w:line="240" w:lineRule="auto"/>
              <w:jc w:val="center"/>
              <w:rPr>
                <w:rFonts w:ascii="Calibri" w:eastAsia="Times New Roman" w:hAnsi="Calibri" w:cs="Calibri"/>
                <w:color w:val="000000"/>
                <w:sz w:val="24"/>
                <w:szCs w:val="24"/>
                <w:lang w:eastAsia="es-AR"/>
              </w:rPr>
            </w:pPr>
            <w:proofErr w:type="spellStart"/>
            <w:r w:rsidRPr="003049F2">
              <w:rPr>
                <w:rFonts w:ascii="Calibri" w:eastAsia="Times New Roman" w:hAnsi="Calibri" w:cs="Calibri"/>
                <w:color w:val="000000"/>
                <w:sz w:val="24"/>
                <w:szCs w:val="24"/>
                <w:lang w:eastAsia="es-AR"/>
              </w:rPr>
              <w:t>Abuin</w:t>
            </w:r>
            <w:proofErr w:type="spellEnd"/>
            <w:r w:rsidRPr="003049F2">
              <w:rPr>
                <w:rFonts w:ascii="Calibri" w:eastAsia="Times New Roman" w:hAnsi="Calibri" w:cs="Calibri"/>
                <w:color w:val="000000"/>
                <w:sz w:val="24"/>
                <w:szCs w:val="24"/>
                <w:lang w:eastAsia="es-AR"/>
              </w:rPr>
              <w:t>, Kevin</w:t>
            </w:r>
          </w:p>
        </w:tc>
        <w:tc>
          <w:tcPr>
            <w:tcW w:w="4252" w:type="dxa"/>
            <w:tcBorders>
              <w:top w:val="nil"/>
              <w:left w:val="nil"/>
              <w:bottom w:val="single" w:sz="4" w:space="0" w:color="auto"/>
              <w:right w:val="single" w:sz="4" w:space="0" w:color="auto"/>
            </w:tcBorders>
            <w:shd w:val="clear" w:color="auto" w:fill="auto"/>
            <w:noWrap/>
            <w:vAlign w:val="center"/>
            <w:hideMark/>
          </w:tcPr>
          <w:p w14:paraId="4BF9E490"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Becado</w:t>
            </w:r>
          </w:p>
        </w:tc>
        <w:tc>
          <w:tcPr>
            <w:tcW w:w="2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C234D0"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Sin deuda</w:t>
            </w:r>
          </w:p>
        </w:tc>
      </w:tr>
      <w:tr w:rsidR="003049F2" w:rsidRPr="003049F2" w14:paraId="1C351182" w14:textId="77777777" w:rsidTr="003049F2">
        <w:trPr>
          <w:trHeight w:val="339"/>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14:paraId="7654A7F4" w14:textId="77777777" w:rsidR="003049F2" w:rsidRPr="003049F2" w:rsidRDefault="003049F2" w:rsidP="003049F2">
            <w:pPr>
              <w:spacing w:after="0" w:line="240" w:lineRule="auto"/>
              <w:jc w:val="center"/>
              <w:rPr>
                <w:rFonts w:ascii="Calibri" w:eastAsia="Times New Roman" w:hAnsi="Calibri" w:cs="Calibri"/>
                <w:color w:val="000000"/>
                <w:sz w:val="24"/>
                <w:szCs w:val="24"/>
                <w:lang w:eastAsia="es-AR"/>
              </w:rPr>
            </w:pPr>
            <w:r w:rsidRPr="003049F2">
              <w:rPr>
                <w:rFonts w:ascii="Calibri" w:eastAsia="Times New Roman" w:hAnsi="Calibri" w:cs="Calibri"/>
                <w:color w:val="000000"/>
                <w:sz w:val="24"/>
                <w:szCs w:val="24"/>
                <w:lang w:eastAsia="es-AR"/>
              </w:rPr>
              <w:t>Martino, Luis Alberto</w:t>
            </w:r>
          </w:p>
        </w:tc>
        <w:tc>
          <w:tcPr>
            <w:tcW w:w="4252" w:type="dxa"/>
            <w:tcBorders>
              <w:top w:val="nil"/>
              <w:left w:val="nil"/>
              <w:bottom w:val="single" w:sz="4" w:space="0" w:color="auto"/>
              <w:right w:val="single" w:sz="4" w:space="0" w:color="auto"/>
            </w:tcBorders>
            <w:shd w:val="clear" w:color="auto" w:fill="auto"/>
            <w:noWrap/>
            <w:vAlign w:val="center"/>
            <w:hideMark/>
          </w:tcPr>
          <w:p w14:paraId="28BC3A45"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Activo</w:t>
            </w:r>
          </w:p>
        </w:tc>
        <w:tc>
          <w:tcPr>
            <w:tcW w:w="289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144201"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Sin deuda</w:t>
            </w:r>
          </w:p>
        </w:tc>
      </w:tr>
    </w:tbl>
    <w:p w14:paraId="75AE317F" w14:textId="36ADBD10" w:rsidR="00135C9A" w:rsidRDefault="00135C9A" w:rsidP="005938DF">
      <w:pPr>
        <w:rPr>
          <w:lang w:val="es-ES"/>
        </w:rPr>
      </w:pPr>
    </w:p>
    <w:tbl>
      <w:tblPr>
        <w:tblW w:w="10514" w:type="dxa"/>
        <w:jc w:val="center"/>
        <w:tblCellMar>
          <w:left w:w="70" w:type="dxa"/>
          <w:right w:w="70" w:type="dxa"/>
        </w:tblCellMar>
        <w:tblLook w:val="04A0" w:firstRow="1" w:lastRow="0" w:firstColumn="1" w:lastColumn="0" w:noHBand="0" w:noVBand="1"/>
      </w:tblPr>
      <w:tblGrid>
        <w:gridCol w:w="3375"/>
        <w:gridCol w:w="4246"/>
        <w:gridCol w:w="1205"/>
        <w:gridCol w:w="1688"/>
      </w:tblGrid>
      <w:tr w:rsidR="003049F2" w:rsidRPr="003049F2" w14:paraId="79D34254" w14:textId="77777777" w:rsidTr="003049F2">
        <w:trPr>
          <w:trHeight w:val="343"/>
          <w:jc w:val="center"/>
        </w:trPr>
        <w:tc>
          <w:tcPr>
            <w:tcW w:w="3375" w:type="dxa"/>
            <w:tcBorders>
              <w:top w:val="nil"/>
              <w:left w:val="nil"/>
              <w:bottom w:val="nil"/>
              <w:right w:val="nil"/>
            </w:tcBorders>
            <w:shd w:val="clear" w:color="auto" w:fill="auto"/>
            <w:noWrap/>
            <w:vAlign w:val="center"/>
            <w:hideMark/>
          </w:tcPr>
          <w:p w14:paraId="249CF755" w14:textId="77777777" w:rsidR="003049F2" w:rsidRPr="003049F2" w:rsidRDefault="003049F2" w:rsidP="003049F2">
            <w:pPr>
              <w:spacing w:after="0" w:line="240" w:lineRule="auto"/>
              <w:jc w:val="center"/>
              <w:rPr>
                <w:rFonts w:ascii="Calibri" w:eastAsia="Times New Roman" w:hAnsi="Calibri" w:cs="Calibri"/>
                <w:b/>
                <w:bCs/>
                <w:color w:val="000000"/>
                <w:sz w:val="28"/>
                <w:szCs w:val="28"/>
                <w:lang w:eastAsia="es-AR"/>
              </w:rPr>
            </w:pPr>
            <w:r w:rsidRPr="003049F2">
              <w:rPr>
                <w:rFonts w:ascii="Calibri" w:eastAsia="Times New Roman" w:hAnsi="Calibri" w:cs="Calibri"/>
                <w:b/>
                <w:bCs/>
                <w:color w:val="000000"/>
                <w:lang w:eastAsia="es-AR"/>
              </w:rPr>
              <w:t>CAMBIOS DE CATEGORIA</w:t>
            </w:r>
          </w:p>
        </w:tc>
        <w:tc>
          <w:tcPr>
            <w:tcW w:w="4246" w:type="dxa"/>
            <w:tcBorders>
              <w:top w:val="nil"/>
              <w:left w:val="nil"/>
              <w:bottom w:val="nil"/>
              <w:right w:val="nil"/>
            </w:tcBorders>
            <w:shd w:val="clear" w:color="auto" w:fill="auto"/>
            <w:noWrap/>
            <w:vAlign w:val="center"/>
            <w:hideMark/>
          </w:tcPr>
          <w:p w14:paraId="34C94535" w14:textId="77777777" w:rsidR="003049F2" w:rsidRPr="003049F2" w:rsidRDefault="003049F2" w:rsidP="003049F2">
            <w:pPr>
              <w:spacing w:after="0" w:line="240" w:lineRule="auto"/>
              <w:jc w:val="center"/>
              <w:rPr>
                <w:rFonts w:ascii="Calibri" w:eastAsia="Times New Roman" w:hAnsi="Calibri" w:cs="Calibri"/>
                <w:b/>
                <w:bCs/>
                <w:color w:val="000000"/>
                <w:sz w:val="28"/>
                <w:szCs w:val="28"/>
                <w:lang w:eastAsia="es-AR"/>
              </w:rPr>
            </w:pPr>
          </w:p>
        </w:tc>
        <w:tc>
          <w:tcPr>
            <w:tcW w:w="1205" w:type="dxa"/>
            <w:tcBorders>
              <w:top w:val="nil"/>
              <w:left w:val="nil"/>
              <w:bottom w:val="nil"/>
              <w:right w:val="nil"/>
            </w:tcBorders>
            <w:shd w:val="clear" w:color="auto" w:fill="auto"/>
            <w:noWrap/>
            <w:vAlign w:val="center"/>
            <w:hideMark/>
          </w:tcPr>
          <w:p w14:paraId="2870C71D" w14:textId="77777777" w:rsidR="003049F2" w:rsidRPr="003049F2" w:rsidRDefault="003049F2" w:rsidP="003049F2">
            <w:pPr>
              <w:spacing w:after="0" w:line="240" w:lineRule="auto"/>
              <w:jc w:val="center"/>
              <w:rPr>
                <w:rFonts w:ascii="Times New Roman" w:eastAsia="Times New Roman" w:hAnsi="Times New Roman" w:cs="Times New Roman"/>
                <w:sz w:val="20"/>
                <w:szCs w:val="20"/>
                <w:lang w:eastAsia="es-AR"/>
              </w:rPr>
            </w:pPr>
          </w:p>
        </w:tc>
        <w:tc>
          <w:tcPr>
            <w:tcW w:w="1687" w:type="dxa"/>
            <w:tcBorders>
              <w:top w:val="nil"/>
              <w:left w:val="nil"/>
              <w:bottom w:val="nil"/>
              <w:right w:val="nil"/>
            </w:tcBorders>
            <w:shd w:val="clear" w:color="auto" w:fill="auto"/>
            <w:noWrap/>
            <w:vAlign w:val="center"/>
            <w:hideMark/>
          </w:tcPr>
          <w:p w14:paraId="09937A9B" w14:textId="77777777" w:rsidR="003049F2" w:rsidRPr="003049F2" w:rsidRDefault="003049F2" w:rsidP="003049F2">
            <w:pPr>
              <w:spacing w:after="0" w:line="240" w:lineRule="auto"/>
              <w:jc w:val="center"/>
              <w:rPr>
                <w:rFonts w:ascii="Times New Roman" w:eastAsia="Times New Roman" w:hAnsi="Times New Roman" w:cs="Times New Roman"/>
                <w:sz w:val="20"/>
                <w:szCs w:val="20"/>
                <w:lang w:eastAsia="es-AR"/>
              </w:rPr>
            </w:pPr>
          </w:p>
        </w:tc>
      </w:tr>
      <w:tr w:rsidR="003049F2" w:rsidRPr="003049F2" w14:paraId="2B71DB58" w14:textId="77777777" w:rsidTr="003049F2">
        <w:trPr>
          <w:trHeight w:val="343"/>
          <w:jc w:val="center"/>
        </w:trPr>
        <w:tc>
          <w:tcPr>
            <w:tcW w:w="3375" w:type="dxa"/>
            <w:tcBorders>
              <w:top w:val="single" w:sz="4" w:space="0" w:color="000000"/>
              <w:left w:val="single" w:sz="4" w:space="0" w:color="000000"/>
              <w:bottom w:val="nil"/>
              <w:right w:val="single" w:sz="4" w:space="0" w:color="000000"/>
            </w:tcBorders>
            <w:shd w:val="clear" w:color="99CCFF" w:fill="99CCFF"/>
            <w:vAlign w:val="center"/>
            <w:hideMark/>
          </w:tcPr>
          <w:p w14:paraId="38A48F4C" w14:textId="77777777" w:rsidR="003049F2" w:rsidRPr="003049F2" w:rsidRDefault="003049F2" w:rsidP="003049F2">
            <w:pPr>
              <w:spacing w:after="0" w:line="240" w:lineRule="auto"/>
              <w:jc w:val="center"/>
              <w:rPr>
                <w:rFonts w:ascii="Calibri" w:eastAsia="Times New Roman" w:hAnsi="Calibri" w:cs="Calibri"/>
                <w:b/>
                <w:bCs/>
                <w:color w:val="000000"/>
                <w:sz w:val="20"/>
                <w:szCs w:val="20"/>
                <w:lang w:eastAsia="es-AR"/>
              </w:rPr>
            </w:pPr>
            <w:r w:rsidRPr="003049F2">
              <w:rPr>
                <w:rFonts w:ascii="Calibri" w:eastAsia="Times New Roman" w:hAnsi="Calibri" w:cs="Calibri"/>
                <w:b/>
                <w:bCs/>
                <w:color w:val="000000"/>
                <w:sz w:val="20"/>
                <w:szCs w:val="20"/>
                <w:lang w:eastAsia="es-AR"/>
              </w:rPr>
              <w:t>SOCIO</w:t>
            </w:r>
          </w:p>
        </w:tc>
        <w:tc>
          <w:tcPr>
            <w:tcW w:w="4246" w:type="dxa"/>
            <w:tcBorders>
              <w:top w:val="single" w:sz="4" w:space="0" w:color="000000"/>
              <w:left w:val="nil"/>
              <w:bottom w:val="nil"/>
              <w:right w:val="single" w:sz="4" w:space="0" w:color="000000"/>
            </w:tcBorders>
            <w:shd w:val="clear" w:color="99CCFF" w:fill="99CCFF"/>
            <w:vAlign w:val="center"/>
            <w:hideMark/>
          </w:tcPr>
          <w:p w14:paraId="1C1A16FA" w14:textId="77777777" w:rsidR="003049F2" w:rsidRPr="003049F2" w:rsidRDefault="003049F2" w:rsidP="003049F2">
            <w:pPr>
              <w:spacing w:after="0" w:line="240" w:lineRule="auto"/>
              <w:jc w:val="center"/>
              <w:rPr>
                <w:rFonts w:ascii="Calibri" w:eastAsia="Times New Roman" w:hAnsi="Calibri" w:cs="Calibri"/>
                <w:b/>
                <w:bCs/>
                <w:color w:val="000000"/>
                <w:sz w:val="20"/>
                <w:szCs w:val="20"/>
                <w:lang w:eastAsia="es-AR"/>
              </w:rPr>
            </w:pPr>
            <w:r w:rsidRPr="003049F2">
              <w:rPr>
                <w:rFonts w:ascii="Calibri" w:eastAsia="Times New Roman" w:hAnsi="Calibri" w:cs="Calibri"/>
                <w:b/>
                <w:bCs/>
                <w:color w:val="000000"/>
                <w:sz w:val="20"/>
                <w:szCs w:val="20"/>
                <w:lang w:eastAsia="es-AR"/>
              </w:rPr>
              <w:t>CATEGORIA ACTUAL</w:t>
            </w:r>
          </w:p>
        </w:tc>
        <w:tc>
          <w:tcPr>
            <w:tcW w:w="2893" w:type="dxa"/>
            <w:gridSpan w:val="2"/>
            <w:tcBorders>
              <w:top w:val="single" w:sz="4" w:space="0" w:color="000000"/>
              <w:left w:val="nil"/>
              <w:bottom w:val="nil"/>
              <w:right w:val="single" w:sz="4" w:space="0" w:color="000000"/>
            </w:tcBorders>
            <w:shd w:val="clear" w:color="99CCFF" w:fill="99CCFF"/>
            <w:vAlign w:val="center"/>
            <w:hideMark/>
          </w:tcPr>
          <w:p w14:paraId="2FF0296C" w14:textId="77777777" w:rsidR="003049F2" w:rsidRPr="003049F2" w:rsidRDefault="003049F2" w:rsidP="003049F2">
            <w:pPr>
              <w:spacing w:after="0" w:line="240" w:lineRule="auto"/>
              <w:jc w:val="center"/>
              <w:rPr>
                <w:rFonts w:ascii="Calibri" w:eastAsia="Times New Roman" w:hAnsi="Calibri" w:cs="Calibri"/>
                <w:b/>
                <w:bCs/>
                <w:color w:val="000000"/>
                <w:sz w:val="20"/>
                <w:szCs w:val="20"/>
                <w:lang w:eastAsia="es-AR"/>
              </w:rPr>
            </w:pPr>
            <w:r w:rsidRPr="003049F2">
              <w:rPr>
                <w:rFonts w:ascii="Calibri" w:eastAsia="Times New Roman" w:hAnsi="Calibri" w:cs="Calibri"/>
                <w:b/>
                <w:bCs/>
                <w:color w:val="000000"/>
                <w:sz w:val="20"/>
                <w:szCs w:val="20"/>
                <w:lang w:eastAsia="es-AR"/>
              </w:rPr>
              <w:t>NUEVA CATEGORIA</w:t>
            </w:r>
          </w:p>
        </w:tc>
      </w:tr>
      <w:tr w:rsidR="003049F2" w:rsidRPr="003049F2" w14:paraId="09EEFEF7" w14:textId="77777777" w:rsidTr="003049F2">
        <w:trPr>
          <w:trHeight w:val="343"/>
          <w:jc w:val="center"/>
        </w:trPr>
        <w:tc>
          <w:tcPr>
            <w:tcW w:w="3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880E8" w14:textId="77777777" w:rsidR="003049F2" w:rsidRPr="003049F2" w:rsidRDefault="003049F2" w:rsidP="003049F2">
            <w:pPr>
              <w:spacing w:after="0" w:line="240" w:lineRule="auto"/>
              <w:jc w:val="center"/>
              <w:rPr>
                <w:rFonts w:ascii="Calibri" w:eastAsia="Times New Roman" w:hAnsi="Calibri" w:cs="Calibri"/>
                <w:color w:val="000000"/>
                <w:sz w:val="24"/>
                <w:szCs w:val="24"/>
                <w:lang w:eastAsia="es-AR"/>
              </w:rPr>
            </w:pPr>
            <w:r w:rsidRPr="003049F2">
              <w:rPr>
                <w:rFonts w:ascii="Calibri" w:eastAsia="Times New Roman" w:hAnsi="Calibri" w:cs="Calibri"/>
                <w:color w:val="000000"/>
                <w:sz w:val="24"/>
                <w:szCs w:val="24"/>
                <w:lang w:eastAsia="es-AR"/>
              </w:rPr>
              <w:t>Mentana, Roberto Luis</w:t>
            </w:r>
          </w:p>
        </w:tc>
        <w:tc>
          <w:tcPr>
            <w:tcW w:w="4246" w:type="dxa"/>
            <w:tcBorders>
              <w:top w:val="single" w:sz="4" w:space="0" w:color="auto"/>
              <w:left w:val="nil"/>
              <w:bottom w:val="single" w:sz="4" w:space="0" w:color="auto"/>
              <w:right w:val="single" w:sz="4" w:space="0" w:color="auto"/>
            </w:tcBorders>
            <w:shd w:val="clear" w:color="auto" w:fill="auto"/>
            <w:noWrap/>
            <w:vAlign w:val="center"/>
            <w:hideMark/>
          </w:tcPr>
          <w:p w14:paraId="5D761820"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Activo</w:t>
            </w:r>
          </w:p>
        </w:tc>
        <w:tc>
          <w:tcPr>
            <w:tcW w:w="28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886748" w14:textId="77777777" w:rsidR="003049F2" w:rsidRPr="003049F2" w:rsidRDefault="003049F2" w:rsidP="003049F2">
            <w:pPr>
              <w:spacing w:after="0" w:line="240" w:lineRule="auto"/>
              <w:jc w:val="center"/>
              <w:rPr>
                <w:rFonts w:ascii="Calibri" w:eastAsia="Times New Roman" w:hAnsi="Calibri" w:cs="Calibri"/>
                <w:color w:val="000000"/>
                <w:sz w:val="24"/>
                <w:szCs w:val="24"/>
                <w:lang w:eastAsia="es-AR"/>
              </w:rPr>
            </w:pPr>
            <w:r w:rsidRPr="003049F2">
              <w:rPr>
                <w:rFonts w:ascii="Calibri" w:eastAsia="Times New Roman" w:hAnsi="Calibri" w:cs="Calibri"/>
                <w:color w:val="000000"/>
                <w:sz w:val="24"/>
                <w:szCs w:val="24"/>
                <w:lang w:eastAsia="es-AR"/>
              </w:rPr>
              <w:t>Vitalicio</w:t>
            </w:r>
          </w:p>
        </w:tc>
      </w:tr>
      <w:tr w:rsidR="003049F2" w:rsidRPr="003049F2" w14:paraId="28741CEB" w14:textId="77777777" w:rsidTr="003049F2">
        <w:trPr>
          <w:trHeight w:val="343"/>
          <w:jc w:val="center"/>
        </w:trPr>
        <w:tc>
          <w:tcPr>
            <w:tcW w:w="3375" w:type="dxa"/>
            <w:tcBorders>
              <w:top w:val="nil"/>
              <w:left w:val="single" w:sz="4" w:space="0" w:color="auto"/>
              <w:bottom w:val="single" w:sz="4" w:space="0" w:color="auto"/>
              <w:right w:val="single" w:sz="4" w:space="0" w:color="auto"/>
            </w:tcBorders>
            <w:shd w:val="clear" w:color="auto" w:fill="auto"/>
            <w:noWrap/>
            <w:vAlign w:val="center"/>
            <w:hideMark/>
          </w:tcPr>
          <w:p w14:paraId="30B7F9FC" w14:textId="77777777" w:rsidR="003049F2" w:rsidRPr="003049F2" w:rsidRDefault="003049F2" w:rsidP="003049F2">
            <w:pPr>
              <w:spacing w:after="0" w:line="240" w:lineRule="auto"/>
              <w:jc w:val="center"/>
              <w:rPr>
                <w:rFonts w:ascii="Calibri" w:eastAsia="Times New Roman" w:hAnsi="Calibri" w:cs="Calibri"/>
                <w:color w:val="000000"/>
                <w:lang w:eastAsia="es-AR"/>
              </w:rPr>
            </w:pPr>
            <w:r w:rsidRPr="003049F2">
              <w:rPr>
                <w:rFonts w:ascii="Calibri" w:eastAsia="Times New Roman" w:hAnsi="Calibri" w:cs="Calibri"/>
                <w:color w:val="000000"/>
                <w:lang w:eastAsia="es-AR"/>
              </w:rPr>
              <w:t>Braida, Ricardo</w:t>
            </w:r>
          </w:p>
        </w:tc>
        <w:tc>
          <w:tcPr>
            <w:tcW w:w="4246" w:type="dxa"/>
            <w:tcBorders>
              <w:top w:val="nil"/>
              <w:left w:val="nil"/>
              <w:bottom w:val="single" w:sz="4" w:space="0" w:color="auto"/>
              <w:right w:val="single" w:sz="4" w:space="0" w:color="auto"/>
            </w:tcBorders>
            <w:shd w:val="clear" w:color="auto" w:fill="auto"/>
            <w:noWrap/>
            <w:vAlign w:val="center"/>
            <w:hideMark/>
          </w:tcPr>
          <w:p w14:paraId="1CFE117D" w14:textId="77777777" w:rsidR="003049F2" w:rsidRPr="003049F2" w:rsidRDefault="003049F2" w:rsidP="003049F2">
            <w:pPr>
              <w:spacing w:after="0" w:line="240" w:lineRule="auto"/>
              <w:jc w:val="center"/>
              <w:rPr>
                <w:rFonts w:ascii="Calibri" w:eastAsia="Times New Roman" w:hAnsi="Calibri" w:cs="Calibri"/>
                <w:sz w:val="24"/>
                <w:szCs w:val="24"/>
                <w:lang w:eastAsia="es-AR"/>
              </w:rPr>
            </w:pPr>
            <w:r w:rsidRPr="003049F2">
              <w:rPr>
                <w:rFonts w:ascii="Calibri" w:eastAsia="Times New Roman" w:hAnsi="Calibri" w:cs="Calibri"/>
                <w:sz w:val="24"/>
                <w:szCs w:val="24"/>
                <w:lang w:eastAsia="es-AR"/>
              </w:rPr>
              <w:t>Activo</w:t>
            </w:r>
          </w:p>
        </w:tc>
        <w:tc>
          <w:tcPr>
            <w:tcW w:w="28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F1B330" w14:textId="77777777" w:rsidR="003049F2" w:rsidRPr="003049F2" w:rsidRDefault="003049F2" w:rsidP="003049F2">
            <w:pPr>
              <w:spacing w:after="0" w:line="240" w:lineRule="auto"/>
              <w:jc w:val="center"/>
              <w:rPr>
                <w:rFonts w:ascii="Calibri" w:eastAsia="Times New Roman" w:hAnsi="Calibri" w:cs="Calibri"/>
                <w:color w:val="000000"/>
                <w:sz w:val="24"/>
                <w:szCs w:val="24"/>
                <w:lang w:eastAsia="es-AR"/>
              </w:rPr>
            </w:pPr>
            <w:r w:rsidRPr="003049F2">
              <w:rPr>
                <w:rFonts w:ascii="Calibri" w:eastAsia="Times New Roman" w:hAnsi="Calibri" w:cs="Calibri"/>
                <w:color w:val="000000"/>
                <w:sz w:val="24"/>
                <w:szCs w:val="24"/>
                <w:lang w:eastAsia="es-AR"/>
              </w:rPr>
              <w:t>Vitalicio</w:t>
            </w:r>
          </w:p>
        </w:tc>
      </w:tr>
    </w:tbl>
    <w:p w14:paraId="423AE641" w14:textId="77777777" w:rsidR="00135C9A" w:rsidRDefault="00135C9A" w:rsidP="005938DF">
      <w:pPr>
        <w:rPr>
          <w:lang w:val="es-ES"/>
        </w:rPr>
      </w:pPr>
    </w:p>
    <w:p w14:paraId="4755439B" w14:textId="77777777" w:rsidR="00913462" w:rsidRPr="009073AB" w:rsidRDefault="00913462" w:rsidP="00913462">
      <w:pPr>
        <w:pStyle w:val="Prrafodelista"/>
        <w:numPr>
          <w:ilvl w:val="0"/>
          <w:numId w:val="2"/>
        </w:numPr>
        <w:rPr>
          <w:b/>
          <w:lang w:val="es-ES"/>
        </w:rPr>
      </w:pPr>
      <w:r w:rsidRPr="009073AB">
        <w:rPr>
          <w:b/>
          <w:lang w:val="es-ES"/>
        </w:rPr>
        <w:t>Correspondencia:</w:t>
      </w:r>
    </w:p>
    <w:p w14:paraId="1C79D8DB" w14:textId="61D3D56A" w:rsidR="00F83A76" w:rsidRPr="00C94ED2" w:rsidRDefault="004519A6" w:rsidP="002F018F">
      <w:pPr>
        <w:pStyle w:val="Prrafodelista"/>
        <w:numPr>
          <w:ilvl w:val="0"/>
          <w:numId w:val="21"/>
        </w:numPr>
        <w:jc w:val="both"/>
        <w:rPr>
          <w:lang w:val="es-ES"/>
        </w:rPr>
      </w:pPr>
      <w:r>
        <w:t>Aparte Campero</w:t>
      </w:r>
      <w:r w:rsidR="00C94ED2">
        <w:t xml:space="preserve">: Informa de la renuncia a la comisión, por motivos personales, de Clara Meineri y en su reemplazo, asume Adrian Pallotta. </w:t>
      </w:r>
    </w:p>
    <w:p w14:paraId="00C72ED4" w14:textId="77777777" w:rsidR="00492909" w:rsidRDefault="00C94ED2" w:rsidP="002F018F">
      <w:pPr>
        <w:pStyle w:val="Prrafodelista"/>
        <w:jc w:val="both"/>
      </w:pPr>
      <w:r>
        <w:t>Se solicita a la comisión que formalice el cambio enviando un mail oficial a la administración. Se acepta el cambio.</w:t>
      </w:r>
    </w:p>
    <w:p w14:paraId="49D0A942" w14:textId="77777777" w:rsidR="00492909" w:rsidRDefault="00492909" w:rsidP="002F018F">
      <w:pPr>
        <w:pStyle w:val="Prrafodelista"/>
        <w:numPr>
          <w:ilvl w:val="0"/>
          <w:numId w:val="21"/>
        </w:numPr>
        <w:autoSpaceDE w:val="0"/>
        <w:autoSpaceDN w:val="0"/>
        <w:adjustRightInd w:val="0"/>
        <w:spacing w:after="0" w:line="240" w:lineRule="auto"/>
        <w:jc w:val="both"/>
        <w:rPr>
          <w:rFonts w:ascii="DejaVuSans" w:hAnsi="DejaVuSans" w:cs="DejaVuSans"/>
          <w:sz w:val="24"/>
          <w:szCs w:val="24"/>
        </w:rPr>
      </w:pPr>
      <w:r w:rsidRPr="00492909">
        <w:rPr>
          <w:lang w:val="es-ES"/>
        </w:rPr>
        <w:t xml:space="preserve">Delegación NOA IA Salta y Jujuy: </w:t>
      </w:r>
      <w:r w:rsidRPr="00492909">
        <w:rPr>
          <w:rFonts w:ascii="DejaVuSans" w:hAnsi="DejaVuSans" w:cs="DejaVuSans"/>
          <w:sz w:val="24"/>
          <w:szCs w:val="24"/>
        </w:rPr>
        <w:t xml:space="preserve">la realización del </w:t>
      </w:r>
      <w:r w:rsidRPr="00492909">
        <w:rPr>
          <w:rFonts w:ascii="DejaVuSans-Bold" w:hAnsi="DejaVuSans-Bold" w:cs="DejaVuSans-Bold"/>
          <w:sz w:val="24"/>
          <w:szCs w:val="24"/>
        </w:rPr>
        <w:t>1º CURSO DE FORMACIÓN DE FUTUROS JURADOS DE RIENDA DEL NOA</w:t>
      </w:r>
      <w:r w:rsidRPr="00492909">
        <w:rPr>
          <w:rFonts w:ascii="DejaVuSans" w:hAnsi="DejaVuSans" w:cs="DejaVuSans"/>
          <w:sz w:val="24"/>
          <w:szCs w:val="24"/>
        </w:rPr>
        <w:t xml:space="preserve">, a llevarse a cabo en el marco de la Clasificatoria Funcional La Joaquina 2022, a realizarse los días 17 y 18 de </w:t>
      </w:r>
      <w:proofErr w:type="gramStart"/>
      <w:r w:rsidRPr="00492909">
        <w:rPr>
          <w:rFonts w:ascii="DejaVuSans" w:hAnsi="DejaVuSans" w:cs="DejaVuSans"/>
          <w:sz w:val="24"/>
          <w:szCs w:val="24"/>
        </w:rPr>
        <w:t>Diciembre</w:t>
      </w:r>
      <w:proofErr w:type="gramEnd"/>
      <w:r w:rsidRPr="00492909">
        <w:rPr>
          <w:rFonts w:ascii="DejaVuSans" w:hAnsi="DejaVuSans" w:cs="DejaVuSans"/>
          <w:sz w:val="24"/>
          <w:szCs w:val="24"/>
        </w:rPr>
        <w:t xml:space="preserve"> de 2022 en el Centro Hípico del mismo nombre. </w:t>
      </w:r>
    </w:p>
    <w:p w14:paraId="5A03A652" w14:textId="1D13A6E3" w:rsidR="00C94ED2" w:rsidRDefault="00492909" w:rsidP="002F018F">
      <w:pPr>
        <w:pStyle w:val="Prrafodelista"/>
        <w:autoSpaceDE w:val="0"/>
        <w:autoSpaceDN w:val="0"/>
        <w:adjustRightInd w:val="0"/>
        <w:spacing w:after="0" w:line="240" w:lineRule="auto"/>
        <w:jc w:val="both"/>
        <w:rPr>
          <w:rFonts w:ascii="DejaVuSans" w:hAnsi="DejaVuSans" w:cs="DejaVuSans"/>
          <w:sz w:val="24"/>
          <w:szCs w:val="24"/>
        </w:rPr>
      </w:pPr>
      <w:r w:rsidRPr="00492909">
        <w:rPr>
          <w:rFonts w:ascii="DejaVuSans" w:hAnsi="DejaVuSans" w:cs="DejaVuSans"/>
          <w:sz w:val="24"/>
          <w:szCs w:val="24"/>
        </w:rPr>
        <w:t>La idea motivadora de la presente</w:t>
      </w:r>
      <w:r>
        <w:rPr>
          <w:rFonts w:ascii="DejaVuSans" w:hAnsi="DejaVuSans" w:cs="DejaVuSans"/>
          <w:sz w:val="24"/>
          <w:szCs w:val="24"/>
        </w:rPr>
        <w:t xml:space="preserve"> petición es fomentar el estudio de la prueba en cuestión, y con ello, la capacitación y profesionalización de aspirantes a jurados y jinetes.</w:t>
      </w:r>
    </w:p>
    <w:p w14:paraId="15F6171A" w14:textId="0954CDDE" w:rsidR="00492909" w:rsidRDefault="00492909" w:rsidP="002F018F">
      <w:pPr>
        <w:pStyle w:val="Prrafodelista"/>
        <w:autoSpaceDE w:val="0"/>
        <w:autoSpaceDN w:val="0"/>
        <w:adjustRightInd w:val="0"/>
        <w:spacing w:after="0" w:line="240" w:lineRule="auto"/>
        <w:jc w:val="both"/>
        <w:rPr>
          <w:rFonts w:ascii="DejaVuSans" w:hAnsi="DejaVuSans" w:cs="DejaVuSans"/>
          <w:sz w:val="24"/>
          <w:szCs w:val="24"/>
        </w:rPr>
      </w:pPr>
      <w:r>
        <w:rPr>
          <w:rFonts w:ascii="DejaVuSans" w:hAnsi="DejaVuSans" w:cs="DejaVuSans"/>
          <w:sz w:val="24"/>
          <w:szCs w:val="24"/>
        </w:rPr>
        <w:lastRenderedPageBreak/>
        <w:t>Se remite la nota a la Comisión de Rienda.</w:t>
      </w:r>
    </w:p>
    <w:p w14:paraId="156A624B" w14:textId="1D4A4696" w:rsidR="00492909" w:rsidRPr="00492909" w:rsidRDefault="00492909" w:rsidP="002F018F">
      <w:pPr>
        <w:pStyle w:val="Prrafodelista"/>
        <w:numPr>
          <w:ilvl w:val="0"/>
          <w:numId w:val="21"/>
        </w:numPr>
        <w:autoSpaceDE w:val="0"/>
        <w:autoSpaceDN w:val="0"/>
        <w:adjustRightInd w:val="0"/>
        <w:spacing w:after="0" w:line="240" w:lineRule="auto"/>
        <w:jc w:val="both"/>
        <w:rPr>
          <w:lang w:val="es-ES"/>
        </w:rPr>
      </w:pPr>
      <w:r>
        <w:rPr>
          <w:lang w:val="es-ES"/>
        </w:rPr>
        <w:t xml:space="preserve">Carta del Dr. Federico Vázquez: </w:t>
      </w:r>
      <w:r>
        <w:rPr>
          <w:rFonts w:eastAsia="Times New Roman"/>
          <w:color w:val="212121"/>
        </w:rPr>
        <w:t xml:space="preserve">Me dirijo a Uds. para solicitar se </w:t>
      </w:r>
      <w:r w:rsidR="002F018F">
        <w:rPr>
          <w:rFonts w:eastAsia="Times New Roman"/>
          <w:color w:val="212121"/>
        </w:rPr>
        <w:t>evalúe la</w:t>
      </w:r>
      <w:r>
        <w:rPr>
          <w:rFonts w:eastAsia="Times New Roman"/>
          <w:color w:val="212121"/>
        </w:rPr>
        <w:t xml:space="preserve"> posibilidad de implementar que se priorice a los socios de la ACCC en la inscripción para participar en las corridas clasificatorias del aparte campero.</w:t>
      </w:r>
    </w:p>
    <w:p w14:paraId="7D967E59" w14:textId="2A078AF6" w:rsidR="00492909" w:rsidRDefault="00492909" w:rsidP="002F018F">
      <w:pPr>
        <w:pStyle w:val="Prrafodelista"/>
        <w:autoSpaceDE w:val="0"/>
        <w:autoSpaceDN w:val="0"/>
        <w:adjustRightInd w:val="0"/>
        <w:spacing w:after="0" w:line="240" w:lineRule="auto"/>
        <w:jc w:val="both"/>
        <w:rPr>
          <w:rFonts w:eastAsia="Times New Roman"/>
          <w:color w:val="212121"/>
        </w:rPr>
      </w:pPr>
      <w:r>
        <w:rPr>
          <w:rFonts w:eastAsia="Times New Roman"/>
          <w:color w:val="212121"/>
        </w:rPr>
        <w:t xml:space="preserve">Se debate el </w:t>
      </w:r>
      <w:proofErr w:type="gramStart"/>
      <w:r>
        <w:rPr>
          <w:rFonts w:eastAsia="Times New Roman"/>
          <w:color w:val="212121"/>
        </w:rPr>
        <w:t>tema</w:t>
      </w:r>
      <w:proofErr w:type="gramEnd"/>
      <w:r>
        <w:rPr>
          <w:rFonts w:eastAsia="Times New Roman"/>
          <w:color w:val="212121"/>
        </w:rPr>
        <w:t xml:space="preserve"> pero se llega a la determinación por unanimidad de que en todas las inscripciones los socios deben tener prioridad en todos los eventos. Se solicitará al programador del sistema, ver como podemos implementar esta medida e incorporar la restricción de que sólo se puedan anotar animales propios.</w:t>
      </w:r>
    </w:p>
    <w:p w14:paraId="76C4DF1C" w14:textId="4734A827" w:rsidR="00F83A76" w:rsidRDefault="00D04649" w:rsidP="002F018F">
      <w:pPr>
        <w:pStyle w:val="Prrafodelista"/>
        <w:numPr>
          <w:ilvl w:val="0"/>
          <w:numId w:val="21"/>
        </w:numPr>
        <w:jc w:val="both"/>
        <w:rPr>
          <w:lang w:val="es-ES"/>
        </w:rPr>
      </w:pPr>
      <w:r>
        <w:rPr>
          <w:lang w:val="es-ES"/>
        </w:rPr>
        <w:t xml:space="preserve">Cambio en el reglamento de la Copa Incentivo de Oro: Se solicitan cambios en las categorías de la actividad, </w:t>
      </w:r>
      <w:r w:rsidR="006B1124">
        <w:rPr>
          <w:lang w:val="es-ES"/>
        </w:rPr>
        <w:t>se modifican los Art. 4,5,12,27,33,37,42,56,57 y 69. Dentro de lo que se destaca por parte de Tomas Föhrig que es quien explica los pormenores de los cambios es el de las categorías, quedando de la siguiente manera:</w:t>
      </w:r>
    </w:p>
    <w:p w14:paraId="16EAA46B" w14:textId="77777777" w:rsidR="006B1124" w:rsidRPr="006B1124" w:rsidRDefault="006B1124" w:rsidP="002F018F">
      <w:pPr>
        <w:pStyle w:val="Prrafodelista"/>
        <w:jc w:val="both"/>
        <w:rPr>
          <w:lang w:val="es-ES"/>
        </w:rPr>
      </w:pPr>
      <w:r w:rsidRPr="006B1124">
        <w:rPr>
          <w:lang w:val="es-ES"/>
        </w:rPr>
        <w:t xml:space="preserve">5- Existen tres tipos de categorías: </w:t>
      </w:r>
    </w:p>
    <w:p w14:paraId="42B25E5C" w14:textId="77777777" w:rsidR="006B1124" w:rsidRPr="006B1124" w:rsidRDefault="006B1124" w:rsidP="002F018F">
      <w:pPr>
        <w:pStyle w:val="Prrafodelista"/>
        <w:jc w:val="both"/>
        <w:rPr>
          <w:lang w:val="es-ES"/>
        </w:rPr>
      </w:pPr>
      <w:r w:rsidRPr="006B1124">
        <w:rPr>
          <w:lang w:val="es-ES"/>
        </w:rPr>
        <w:t>i. Donde compiten niños de hasta 13 años inclusive, de aquí en adelante llamada “Menores”</w:t>
      </w:r>
    </w:p>
    <w:p w14:paraId="4FDABFD2" w14:textId="77777777" w:rsidR="006B1124" w:rsidRPr="006B1124" w:rsidRDefault="006B1124" w:rsidP="002F018F">
      <w:pPr>
        <w:pStyle w:val="Prrafodelista"/>
        <w:jc w:val="both"/>
        <w:rPr>
          <w:lang w:val="es-ES"/>
        </w:rPr>
      </w:pPr>
      <w:proofErr w:type="spellStart"/>
      <w:r w:rsidRPr="006B1124">
        <w:rPr>
          <w:lang w:val="es-ES"/>
        </w:rPr>
        <w:t>ii</w:t>
      </w:r>
      <w:proofErr w:type="spellEnd"/>
      <w:r w:rsidRPr="006B1124">
        <w:rPr>
          <w:lang w:val="es-ES"/>
        </w:rPr>
        <w:t xml:space="preserve">. Donde compiten personas, con 14 años cumplidos y en adelante, que nunca hayan corrido una </w:t>
      </w:r>
      <w:proofErr w:type="spellStart"/>
      <w:r w:rsidRPr="006B1124">
        <w:rPr>
          <w:lang w:val="es-ES"/>
        </w:rPr>
        <w:t>credenciadora</w:t>
      </w:r>
      <w:proofErr w:type="spellEnd"/>
      <w:r w:rsidRPr="006B1124">
        <w:rPr>
          <w:lang w:val="es-ES"/>
        </w:rPr>
        <w:t xml:space="preserve"> del Freno de Oro, ni una semifinal o final de cualquiera de las pruebas funcionales de la A.C.C.C., de aquí en adelante llamada “Amateur”</w:t>
      </w:r>
    </w:p>
    <w:p w14:paraId="4A23A8D9" w14:textId="4087EB42" w:rsidR="006B1124" w:rsidRDefault="006B1124" w:rsidP="002F018F">
      <w:pPr>
        <w:pStyle w:val="Prrafodelista"/>
        <w:jc w:val="both"/>
        <w:rPr>
          <w:lang w:val="es-ES"/>
        </w:rPr>
      </w:pPr>
      <w:proofErr w:type="spellStart"/>
      <w:r w:rsidRPr="006B1124">
        <w:rPr>
          <w:lang w:val="es-ES"/>
        </w:rPr>
        <w:t>iii</w:t>
      </w:r>
      <w:proofErr w:type="spellEnd"/>
      <w:r w:rsidRPr="006B1124">
        <w:rPr>
          <w:lang w:val="es-ES"/>
        </w:rPr>
        <w:t xml:space="preserve">. Donde compiten personas, con 14 años cumplidos y en adelante, que hayan corrido al menos una </w:t>
      </w:r>
      <w:proofErr w:type="spellStart"/>
      <w:r w:rsidRPr="006B1124">
        <w:rPr>
          <w:lang w:val="es-ES"/>
        </w:rPr>
        <w:t>credenciadora</w:t>
      </w:r>
      <w:proofErr w:type="spellEnd"/>
      <w:r w:rsidRPr="006B1124">
        <w:rPr>
          <w:lang w:val="es-ES"/>
        </w:rPr>
        <w:t xml:space="preserve"> del Freno de Oro, o participado de una semifinal o final de cualquiera de las pruebas funcionales de la A.C.C.C., de aquí en adelante llamada “Profesionales”.</w:t>
      </w:r>
    </w:p>
    <w:p w14:paraId="3959085C" w14:textId="7E05BDEB" w:rsidR="006B1124" w:rsidRDefault="006B1124" w:rsidP="002F018F">
      <w:pPr>
        <w:pStyle w:val="Prrafodelista"/>
        <w:jc w:val="both"/>
        <w:rPr>
          <w:lang w:val="es-ES"/>
        </w:rPr>
      </w:pPr>
      <w:r>
        <w:rPr>
          <w:lang w:val="es-ES"/>
        </w:rPr>
        <w:t>Se aprueban los cambios solicitados. El mismo comienza a regir para la temporada 2022/23.</w:t>
      </w:r>
    </w:p>
    <w:p w14:paraId="3D53D123" w14:textId="5E357087" w:rsidR="006B1124" w:rsidRDefault="006B1124" w:rsidP="002F018F">
      <w:pPr>
        <w:pStyle w:val="Prrafodelista"/>
        <w:numPr>
          <w:ilvl w:val="0"/>
          <w:numId w:val="21"/>
        </w:numPr>
        <w:jc w:val="both"/>
        <w:rPr>
          <w:lang w:val="es-ES"/>
        </w:rPr>
      </w:pPr>
      <w:r>
        <w:rPr>
          <w:lang w:val="es-ES"/>
        </w:rPr>
        <w:t xml:space="preserve">Comisión de Exposiciones: </w:t>
      </w:r>
      <w:r w:rsidRPr="006B1124">
        <w:rPr>
          <w:lang w:val="es-ES"/>
        </w:rPr>
        <w:t>solicit</w:t>
      </w:r>
      <w:r>
        <w:rPr>
          <w:lang w:val="es-ES"/>
        </w:rPr>
        <w:t>a</w:t>
      </w:r>
      <w:r w:rsidRPr="006B1124">
        <w:rPr>
          <w:lang w:val="es-ES"/>
        </w:rPr>
        <w:t xml:space="preserve"> a la comisión directiva tenga a bien nombrar como integrantes de la comisión de exposiciones la cual presido a los siguientes socios: Ricardo De Oto, socio número 2530 y Jerónimo Amadeo Lastra, socio número 3589.</w:t>
      </w:r>
    </w:p>
    <w:p w14:paraId="6F109749" w14:textId="77777777" w:rsidR="003460AA" w:rsidRDefault="006B1124" w:rsidP="002F018F">
      <w:pPr>
        <w:pStyle w:val="Prrafodelista"/>
        <w:jc w:val="both"/>
        <w:rPr>
          <w:lang w:val="es-ES"/>
        </w:rPr>
      </w:pPr>
      <w:r>
        <w:rPr>
          <w:lang w:val="es-ES"/>
        </w:rPr>
        <w:t>Se aprueba</w:t>
      </w:r>
    </w:p>
    <w:p w14:paraId="348D7645" w14:textId="28CE8A63" w:rsidR="006B1124" w:rsidRDefault="0045771D" w:rsidP="002F018F">
      <w:pPr>
        <w:pStyle w:val="Prrafodelista"/>
        <w:numPr>
          <w:ilvl w:val="0"/>
          <w:numId w:val="21"/>
        </w:numPr>
        <w:spacing w:after="0"/>
        <w:jc w:val="both"/>
      </w:pPr>
      <w:r>
        <w:t xml:space="preserve">Carta de </w:t>
      </w:r>
      <w:r w:rsidR="006B1124">
        <w:t xml:space="preserve">Cecilia Planes, </w:t>
      </w:r>
      <w:r w:rsidR="003460AA">
        <w:t>delegada</w:t>
      </w:r>
      <w:r w:rsidR="006B1124">
        <w:t xml:space="preserve"> región Centro Sur: solicita la Exposición A rotativa para el mes de </w:t>
      </w:r>
      <w:proofErr w:type="gramStart"/>
      <w:r w:rsidR="006B1124">
        <w:t>Octubre</w:t>
      </w:r>
      <w:proofErr w:type="gramEnd"/>
      <w:r w:rsidR="006B1124">
        <w:t xml:space="preserve"> del año 2023. La misma se realizará en las instalaciones de la Sociedad Rural de Río Cuarto. Contamos con la infraestructura adecuada: boxes permanentes y móviles, bañaderos, corrales, pista de arena para jura morfológica y prueba FZB, corrales para Aparte Campero, manga de paleteada y pista amplia para pruebas Dowdall y Criollos de América. </w:t>
      </w:r>
    </w:p>
    <w:p w14:paraId="1E1FEC28" w14:textId="77777777" w:rsidR="006B1124" w:rsidRDefault="006B1124" w:rsidP="002F018F">
      <w:pPr>
        <w:pStyle w:val="Textoindependiente"/>
        <w:ind w:left="714" w:right="249"/>
        <w:jc w:val="both"/>
      </w:pPr>
      <w:r>
        <w:t>El soporte hotelero y gastronómico de la Ciudad de Río Cuarto es muy bueno y abundante y siendo un punto central del país, consideramos que podrá tener una amplia convocatoria y un tinte federal.</w:t>
      </w:r>
    </w:p>
    <w:p w14:paraId="03763045" w14:textId="77777777" w:rsidR="006B1124" w:rsidRDefault="006B1124" w:rsidP="002F018F">
      <w:pPr>
        <w:pStyle w:val="Textoindependiente"/>
        <w:ind w:left="714" w:right="249"/>
        <w:jc w:val="both"/>
      </w:pPr>
      <w:r>
        <w:t>Se aprueba</w:t>
      </w:r>
    </w:p>
    <w:p w14:paraId="76148E6E" w14:textId="213F1226" w:rsidR="006B1124" w:rsidRDefault="006B1124" w:rsidP="002F018F">
      <w:pPr>
        <w:pStyle w:val="Textoindependiente"/>
        <w:numPr>
          <w:ilvl w:val="0"/>
          <w:numId w:val="21"/>
        </w:numPr>
        <w:ind w:right="249"/>
        <w:jc w:val="both"/>
      </w:pPr>
      <w:r>
        <w:t xml:space="preserve">Carta de German Ortiz, delegado región XI Patagonia Norte: Solicita la pronta designación de Jurados para la Exposición de </w:t>
      </w:r>
      <w:r w:rsidR="000F1658">
        <w:t>Junín</w:t>
      </w:r>
      <w:r>
        <w:t xml:space="preserve"> de los Andes, debido a que se realiza en temporada de verano y los pasajes si se sacan con </w:t>
      </w:r>
      <w:r w:rsidR="000F1658">
        <w:t>anticipación</w:t>
      </w:r>
      <w:r>
        <w:t xml:space="preserve"> pueden salir menos costosos. </w:t>
      </w:r>
      <w:r w:rsidR="000F1658">
        <w:t>Asimismo,</w:t>
      </w:r>
      <w:r>
        <w:t xml:space="preserve"> solicita que sea un solo jurado para Morfología y Aparte Campero.</w:t>
      </w:r>
    </w:p>
    <w:p w14:paraId="2C228827" w14:textId="77777777" w:rsidR="006B1124" w:rsidRDefault="006B1124" w:rsidP="002F018F">
      <w:pPr>
        <w:pStyle w:val="Textoindependiente"/>
        <w:ind w:left="360" w:right="249" w:firstLine="348"/>
        <w:jc w:val="both"/>
      </w:pPr>
      <w:r>
        <w:t>Se deriva lo solicitado a la Comisión de exposiciones, Aparte Campero y Comité de Jurados.</w:t>
      </w:r>
    </w:p>
    <w:p w14:paraId="73D0F7E6" w14:textId="77777777" w:rsidR="000F1658" w:rsidRDefault="000F1658" w:rsidP="002F018F">
      <w:pPr>
        <w:pStyle w:val="Textoindependiente"/>
        <w:numPr>
          <w:ilvl w:val="0"/>
          <w:numId w:val="21"/>
        </w:numPr>
        <w:ind w:right="249"/>
        <w:jc w:val="both"/>
      </w:pPr>
      <w:r>
        <w:t>Comisión de Rodeos</w:t>
      </w:r>
      <w:r w:rsidR="0045771D">
        <w:t>:</w:t>
      </w:r>
      <w:r>
        <w:t xml:space="preserve"> Informa que los jurados para el cuarto de Final en Trenque Lauquen</w:t>
      </w:r>
      <w:r w:rsidR="0045771D">
        <w:t xml:space="preserve"> </w:t>
      </w:r>
      <w:r>
        <w:t>serán Andres Nicola y Damian Ceballos y que la morfología estará a cargo de Martin Rocha.</w:t>
      </w:r>
    </w:p>
    <w:p w14:paraId="6972F3B7" w14:textId="4E4FD2D9" w:rsidR="000F1658" w:rsidRDefault="000F1658" w:rsidP="002F018F">
      <w:pPr>
        <w:pStyle w:val="Textoindependiente"/>
        <w:ind w:left="360" w:right="249" w:firstLine="348"/>
        <w:jc w:val="both"/>
      </w:pPr>
      <w:r>
        <w:t>Se aprueba</w:t>
      </w:r>
    </w:p>
    <w:p w14:paraId="0C00A7C3" w14:textId="7C6C03EF" w:rsidR="0045771D" w:rsidRDefault="003460AA" w:rsidP="002F018F">
      <w:pPr>
        <w:pStyle w:val="Textoindependiente"/>
        <w:numPr>
          <w:ilvl w:val="0"/>
          <w:numId w:val="21"/>
        </w:numPr>
        <w:spacing w:line="259" w:lineRule="auto"/>
        <w:ind w:left="709" w:right="180"/>
        <w:jc w:val="both"/>
      </w:pPr>
      <w:r>
        <w:t xml:space="preserve">Nota de Santiago Baquero: </w:t>
      </w:r>
      <w:r w:rsidRPr="003460AA">
        <w:t>prop</w:t>
      </w:r>
      <w:r>
        <w:t>one</w:t>
      </w:r>
      <w:r w:rsidRPr="003460AA">
        <w:t xml:space="preserve"> entregar productos en las exposiciones, destinado a premios, a cambio de concurrir con el stand y pueda hacer publicidad con alguna bandera en la pista central.</w:t>
      </w:r>
      <w:r w:rsidR="0045771D">
        <w:t xml:space="preserve"> </w:t>
      </w:r>
    </w:p>
    <w:p w14:paraId="055F709A" w14:textId="24BF64B3" w:rsidR="003460AA" w:rsidRDefault="003460AA" w:rsidP="002F018F">
      <w:pPr>
        <w:pStyle w:val="Textoindependiente"/>
        <w:spacing w:line="259" w:lineRule="auto"/>
        <w:ind w:left="708" w:right="180"/>
        <w:jc w:val="both"/>
      </w:pPr>
      <w:r>
        <w:t>Se acepta la propuesta y se le informará al Sr. Baquero que no hay restricciones de parte de la ACCC, pero que dependerá de cada organizador de cada evento el que le permita entregar premios a cambio de poder concurrir con su stand.</w:t>
      </w:r>
    </w:p>
    <w:p w14:paraId="3E7A8811" w14:textId="77777777" w:rsidR="0045771D" w:rsidRPr="004519A6" w:rsidRDefault="0045771D" w:rsidP="002F018F">
      <w:pPr>
        <w:pStyle w:val="Textoindependiente"/>
        <w:spacing w:before="157" w:line="259" w:lineRule="auto"/>
        <w:ind w:left="709" w:right="89"/>
        <w:jc w:val="both"/>
      </w:pPr>
    </w:p>
    <w:p w14:paraId="18556F89" w14:textId="741412AF" w:rsidR="00B9056A" w:rsidRPr="0045771D" w:rsidRDefault="00135C9A" w:rsidP="002F018F">
      <w:pPr>
        <w:pStyle w:val="Prrafodelista"/>
        <w:numPr>
          <w:ilvl w:val="0"/>
          <w:numId w:val="2"/>
        </w:numPr>
        <w:jc w:val="both"/>
        <w:rPr>
          <w:b/>
          <w:bCs/>
          <w:lang w:val="es-ES"/>
        </w:rPr>
      </w:pPr>
      <w:r w:rsidRPr="0045771D">
        <w:rPr>
          <w:b/>
          <w:bCs/>
          <w:lang w:val="es-ES"/>
        </w:rPr>
        <w:t>Informe de Presidencia:</w:t>
      </w:r>
    </w:p>
    <w:p w14:paraId="320F92D7" w14:textId="77777777" w:rsidR="003D5330" w:rsidRPr="00D42A4A" w:rsidRDefault="003D5330" w:rsidP="002F018F">
      <w:pPr>
        <w:pStyle w:val="Prrafodelista"/>
        <w:jc w:val="both"/>
        <w:rPr>
          <w:lang w:val="es-ES"/>
        </w:rPr>
      </w:pPr>
    </w:p>
    <w:p w14:paraId="5351DE62" w14:textId="18FC8B5C" w:rsidR="002F7FAE" w:rsidRDefault="00636269" w:rsidP="002F018F">
      <w:pPr>
        <w:pStyle w:val="Prrafodelista"/>
        <w:numPr>
          <w:ilvl w:val="0"/>
          <w:numId w:val="13"/>
        </w:numPr>
        <w:spacing w:after="0"/>
        <w:ind w:left="992"/>
        <w:jc w:val="both"/>
      </w:pPr>
      <w:r>
        <w:t xml:space="preserve">El Sr. Etchebehere le cede la palabra al Sr. Juan Pablo del Campillo para que explique los detalles del presupuesto presentado para realizar la final del Freno de oro, del Corral de Aparte y de la FZB En todas sus categorías, menos la A, a realizarse en </w:t>
      </w:r>
      <w:proofErr w:type="spellStart"/>
      <w:r>
        <w:t>Jesus</w:t>
      </w:r>
      <w:proofErr w:type="spellEnd"/>
      <w:r>
        <w:t xml:space="preserve"> Maria. En una primera instancia se realiza el presupuesto sin contar con </w:t>
      </w:r>
      <w:proofErr w:type="spellStart"/>
      <w:r>
        <w:t>sponsoreo</w:t>
      </w:r>
      <w:proofErr w:type="spellEnd"/>
      <w:r>
        <w:t xml:space="preserve"> y previendo que </w:t>
      </w:r>
      <w:proofErr w:type="gramStart"/>
      <w:r>
        <w:t>las vacas debería</w:t>
      </w:r>
      <w:proofErr w:type="gramEnd"/>
      <w:r>
        <w:t xml:space="preserve"> de llegar en flete desde San Luis, debido a la gran sequía que hay en la región. En el caso de que la sequía cese, los costos de las vacas bajaría a la mitad. El Sr. Pedro Esteso participa de </w:t>
      </w:r>
      <w:r w:rsidR="002F7FAE">
        <w:t xml:space="preserve">las explicaciones de lo presupuestado y se le da participación de la charla a </w:t>
      </w:r>
      <w:r w:rsidR="002F7FAE">
        <w:lastRenderedPageBreak/>
        <w:t>los presidentes de la Comisión de Freno de Oro, Rodrigo Diaz de Vivar y de Corral de Aparte, Claudio Garziera, quienes informan que ellos prevén menos participantes de los que presupuestaron.</w:t>
      </w:r>
    </w:p>
    <w:p w14:paraId="28A3D198" w14:textId="51623DA2" w:rsidR="002F7FAE" w:rsidRDefault="002F7FAE" w:rsidP="002F018F">
      <w:pPr>
        <w:spacing w:after="0"/>
        <w:ind w:left="992"/>
        <w:jc w:val="both"/>
      </w:pPr>
      <w:r>
        <w:t>Asimismo, desde la comisión organizadora de Jesús María solicitaron que el carancho sea local y concurra con caballo propio para un buen desarrollo de la prueba, asimismo, solicitan que para que haya responsabilidad, se le abone un importe determinado para su participación y que con dicho importe se solvente sus viáticos. Se sugiere la misma posibilidad para el personal que trabaje en el evento.</w:t>
      </w:r>
    </w:p>
    <w:p w14:paraId="2B58370B" w14:textId="18096B3A" w:rsidR="002F7FAE" w:rsidRDefault="002F7FAE" w:rsidP="002F018F">
      <w:pPr>
        <w:spacing w:after="0"/>
        <w:ind w:left="992"/>
        <w:jc w:val="both"/>
      </w:pPr>
      <w:r>
        <w:t>Se continuará trabajando en el presupuesto y en la búsqueda de sponsor para bajar los costos de    inscripción.</w:t>
      </w:r>
    </w:p>
    <w:p w14:paraId="13FEC990" w14:textId="77777777" w:rsidR="002F7FAE" w:rsidRDefault="002F7FAE" w:rsidP="002F018F">
      <w:pPr>
        <w:pStyle w:val="Prrafodelista"/>
        <w:numPr>
          <w:ilvl w:val="0"/>
          <w:numId w:val="13"/>
        </w:numPr>
        <w:spacing w:after="0"/>
        <w:ind w:left="992"/>
        <w:jc w:val="both"/>
      </w:pPr>
      <w:r>
        <w:t xml:space="preserve">El Sr. </w:t>
      </w:r>
      <w:proofErr w:type="gramStart"/>
      <w:r>
        <w:t>Presidente</w:t>
      </w:r>
      <w:proofErr w:type="gramEnd"/>
      <w:r>
        <w:t xml:space="preserve"> propone a Ezequiel Astiz como sub delegado de Patagonia Norte para desarrollar eventos en la zona de Esquel.</w:t>
      </w:r>
    </w:p>
    <w:p w14:paraId="45DD32D1" w14:textId="77777777" w:rsidR="00BF342B" w:rsidRDefault="002F7FAE" w:rsidP="002F018F">
      <w:pPr>
        <w:pStyle w:val="Prrafodelista"/>
        <w:numPr>
          <w:ilvl w:val="0"/>
          <w:numId w:val="13"/>
        </w:numPr>
        <w:spacing w:after="0"/>
        <w:ind w:left="992"/>
        <w:jc w:val="both"/>
      </w:pPr>
      <w:r>
        <w:t xml:space="preserve">Se </w:t>
      </w:r>
      <w:r w:rsidR="00BF342B">
        <w:t>informará a el Sr. Astiz que su nombramiento se realizará en la próxima reunión, cuando se apruebe como socio Activo.</w:t>
      </w:r>
    </w:p>
    <w:p w14:paraId="6845737F" w14:textId="3122177B" w:rsidR="00BF342B" w:rsidRDefault="00BF342B" w:rsidP="002F018F">
      <w:pPr>
        <w:pStyle w:val="Prrafodelista"/>
        <w:numPr>
          <w:ilvl w:val="0"/>
          <w:numId w:val="13"/>
        </w:numPr>
        <w:spacing w:after="0"/>
        <w:ind w:left="992"/>
        <w:jc w:val="both"/>
      </w:pPr>
      <w:r>
        <w:t xml:space="preserve">El Sr. </w:t>
      </w:r>
      <w:r w:rsidR="00DF2C9B">
        <w:t>Etchebehere</w:t>
      </w:r>
      <w:r>
        <w:t xml:space="preserve">, pone en debate si se cobrará o no inscripción para los participantes de la Concentración para FICCC a realizarse en Ayacucho. </w:t>
      </w:r>
    </w:p>
    <w:p w14:paraId="79B4D9CF" w14:textId="7D676F06" w:rsidR="00BF342B" w:rsidRDefault="00BF342B" w:rsidP="002F018F">
      <w:pPr>
        <w:pStyle w:val="Prrafodelista"/>
        <w:spacing w:after="0"/>
        <w:ind w:left="992"/>
        <w:jc w:val="both"/>
      </w:pPr>
      <w:r>
        <w:t>Luego de algunas opiniones, se llega a la conclusión que el tema primero debe hablarse con la Comisión Organizadora de Ayacucho para que determinen los costos que les implicaría la concentración.</w:t>
      </w:r>
    </w:p>
    <w:p w14:paraId="0629FF2D" w14:textId="49597D94" w:rsidR="00BF342B" w:rsidRDefault="00BF342B" w:rsidP="002F018F">
      <w:pPr>
        <w:pStyle w:val="Prrafodelista"/>
        <w:numPr>
          <w:ilvl w:val="0"/>
          <w:numId w:val="13"/>
        </w:numPr>
        <w:spacing w:after="0"/>
        <w:ind w:left="992"/>
        <w:jc w:val="both"/>
      </w:pPr>
      <w:r>
        <w:t xml:space="preserve">El Sr. </w:t>
      </w:r>
      <w:proofErr w:type="gramStart"/>
      <w:r>
        <w:t>Presidente</w:t>
      </w:r>
      <w:proofErr w:type="gramEnd"/>
      <w:r>
        <w:t xml:space="preserve"> propone</w:t>
      </w:r>
      <w:r w:rsidR="00DF2C9B">
        <w:t xml:space="preserve"> que, con motivo del Centenario, se </w:t>
      </w:r>
      <w:r>
        <w:t>reali</w:t>
      </w:r>
      <w:r w:rsidR="00DF2C9B">
        <w:t>ce</w:t>
      </w:r>
      <w:r>
        <w:t xml:space="preserve"> un homenaje en vida a distinguidos socios y criadores que han aportado a la Raza.</w:t>
      </w:r>
      <w:r w:rsidR="00DF2C9B">
        <w:t xml:space="preserve"> </w:t>
      </w:r>
      <w:proofErr w:type="gramStart"/>
      <w:r w:rsidR="00DF2C9B">
        <w:t>Le</w:t>
      </w:r>
      <w:proofErr w:type="gramEnd"/>
      <w:r w:rsidR="00DF2C9B">
        <w:t xml:space="preserve"> solicita a los consejeros que se propongan distintos nombres y que sea, quizás, una manera de homenajear </w:t>
      </w:r>
      <w:r>
        <w:t>diferente a la de socio honorario.</w:t>
      </w:r>
    </w:p>
    <w:p w14:paraId="378C92D2" w14:textId="20114D88" w:rsidR="00BF342B" w:rsidRDefault="00BF342B" w:rsidP="002F018F">
      <w:pPr>
        <w:pStyle w:val="Prrafodelista"/>
        <w:numPr>
          <w:ilvl w:val="0"/>
          <w:numId w:val="13"/>
        </w:numPr>
        <w:spacing w:after="0"/>
        <w:ind w:left="992"/>
        <w:jc w:val="both"/>
      </w:pPr>
      <w:r>
        <w:t xml:space="preserve">Jurados Otoño y Palermo 2023: Los </w:t>
      </w:r>
      <w:r w:rsidR="00DF2C9B">
        <w:t>consejeros</w:t>
      </w:r>
      <w:r>
        <w:t xml:space="preserve"> Felipe Amadeo Lastra y Felipe Jose Ballester proponen que los jurados de categoría A que están actualmente en actividad.</w:t>
      </w:r>
    </w:p>
    <w:p w14:paraId="2DD5E019" w14:textId="19556585" w:rsidR="00A07830" w:rsidRDefault="00A07830" w:rsidP="002F018F">
      <w:pPr>
        <w:pStyle w:val="Prrafodelista"/>
        <w:numPr>
          <w:ilvl w:val="0"/>
          <w:numId w:val="13"/>
        </w:numPr>
        <w:spacing w:after="0"/>
        <w:ind w:left="992"/>
        <w:jc w:val="both"/>
      </w:pPr>
      <w:r>
        <w:t xml:space="preserve">El Sr. </w:t>
      </w:r>
      <w:proofErr w:type="gramStart"/>
      <w:r>
        <w:t>Presidente</w:t>
      </w:r>
      <w:proofErr w:type="gramEnd"/>
      <w:r>
        <w:t xml:space="preserve"> informa que con motivo del Centenario de la ACCC, en Palermo 2023, por primera vez ingresará un caballo criollo junto con un Shorthorn para dar por inaugurado el ingreso de animales a la expo.</w:t>
      </w:r>
    </w:p>
    <w:p w14:paraId="006B9AD6" w14:textId="77777777" w:rsidR="00795A81" w:rsidRDefault="00795A81" w:rsidP="002F018F">
      <w:pPr>
        <w:pStyle w:val="Prrafodelista"/>
        <w:ind w:left="993"/>
        <w:jc w:val="both"/>
      </w:pPr>
    </w:p>
    <w:p w14:paraId="741967BD" w14:textId="680C5E86" w:rsidR="007A2BF9" w:rsidRDefault="00BF342B" w:rsidP="002F018F">
      <w:pPr>
        <w:pStyle w:val="Prrafodelista"/>
        <w:numPr>
          <w:ilvl w:val="0"/>
          <w:numId w:val="2"/>
        </w:numPr>
        <w:jc w:val="both"/>
        <w:rPr>
          <w:b/>
          <w:lang w:val="es-ES"/>
        </w:rPr>
      </w:pPr>
      <w:r>
        <w:rPr>
          <w:b/>
          <w:lang w:val="es-ES"/>
        </w:rPr>
        <w:t>F.I.C.C.C.</w:t>
      </w:r>
      <w:r w:rsidR="007A2BF9" w:rsidRPr="007A2BF9">
        <w:rPr>
          <w:b/>
          <w:lang w:val="es-ES"/>
        </w:rPr>
        <w:t xml:space="preserve">: </w:t>
      </w:r>
    </w:p>
    <w:p w14:paraId="7F00694F" w14:textId="77777777" w:rsidR="00BF342B" w:rsidRDefault="00BF342B" w:rsidP="002F018F">
      <w:pPr>
        <w:pStyle w:val="Prrafodelista"/>
        <w:numPr>
          <w:ilvl w:val="0"/>
          <w:numId w:val="15"/>
        </w:numPr>
        <w:spacing w:after="0"/>
        <w:ind w:left="851"/>
        <w:jc w:val="both"/>
      </w:pPr>
      <w:r>
        <w:t>Hay varios interesados en realizar remates durante la exposición. Se analizarán las distintas propuestas para ser incorporadas al cronograma del evento.</w:t>
      </w:r>
    </w:p>
    <w:p w14:paraId="396B1B92" w14:textId="44AC2847" w:rsidR="00BF342B" w:rsidRDefault="00BF342B" w:rsidP="002F018F">
      <w:pPr>
        <w:spacing w:after="0"/>
        <w:ind w:left="634" w:firstLine="217"/>
        <w:jc w:val="both"/>
      </w:pPr>
      <w:r>
        <w:t xml:space="preserve">Sr. Ricardo </w:t>
      </w:r>
      <w:proofErr w:type="spellStart"/>
      <w:r>
        <w:t>Mathó</w:t>
      </w:r>
      <w:proofErr w:type="spellEnd"/>
      <w:r>
        <w:t xml:space="preserve"> Meabe, propone licitar las distintas propuestas. </w:t>
      </w:r>
    </w:p>
    <w:p w14:paraId="03C7973C" w14:textId="05203D31" w:rsidR="003E096B" w:rsidRDefault="00BF342B" w:rsidP="002F018F">
      <w:pPr>
        <w:pStyle w:val="Prrafodelista"/>
        <w:numPr>
          <w:ilvl w:val="0"/>
          <w:numId w:val="21"/>
        </w:numPr>
        <w:spacing w:after="0"/>
        <w:ind w:left="851" w:hanging="294"/>
        <w:jc w:val="both"/>
      </w:pPr>
      <w:r>
        <w:t xml:space="preserve">Se determina que se realizará control antidoping a todas las </w:t>
      </w:r>
      <w:r w:rsidR="00EF4CD7">
        <w:t>disciplinas</w:t>
      </w:r>
      <w:r>
        <w:t xml:space="preserve"> funcionales de FICCC (Las nacionales ya están previstas por reglamento nacional) y en la morfología se realizará control de anabólicos.</w:t>
      </w:r>
    </w:p>
    <w:p w14:paraId="798F7790" w14:textId="56CCA44A" w:rsidR="00BF342B" w:rsidRDefault="00BF342B" w:rsidP="002F018F">
      <w:pPr>
        <w:spacing w:after="0"/>
        <w:ind w:left="851" w:firstLine="8"/>
        <w:jc w:val="both"/>
      </w:pPr>
      <w:r>
        <w:t xml:space="preserve">Se le solicita al Sr. Patricio Kehoe que realice una nota detallando el reglamento de sustancias prohibidas para cada caso y se remitirá a las otras asociaciones participantes de la Exposición. </w:t>
      </w:r>
    </w:p>
    <w:p w14:paraId="30827868" w14:textId="77777777" w:rsidR="00795A81" w:rsidRDefault="00795A81" w:rsidP="002F018F">
      <w:pPr>
        <w:pStyle w:val="Prrafodelista"/>
        <w:ind w:left="1211"/>
        <w:jc w:val="both"/>
      </w:pPr>
    </w:p>
    <w:p w14:paraId="34CBC062" w14:textId="3463A5CA" w:rsidR="00AB2EDC" w:rsidRDefault="00EF4CD7" w:rsidP="002F018F">
      <w:pPr>
        <w:pStyle w:val="Prrafodelista"/>
        <w:numPr>
          <w:ilvl w:val="0"/>
          <w:numId w:val="2"/>
        </w:numPr>
        <w:jc w:val="both"/>
        <w:rPr>
          <w:b/>
          <w:lang w:val="es-ES"/>
        </w:rPr>
      </w:pPr>
      <w:r>
        <w:rPr>
          <w:b/>
          <w:lang w:val="es-ES"/>
        </w:rPr>
        <w:t>Centenario</w:t>
      </w:r>
      <w:r w:rsidR="00AB2EDC" w:rsidRPr="00AB2EDC">
        <w:rPr>
          <w:b/>
          <w:lang w:val="es-ES"/>
        </w:rPr>
        <w:t xml:space="preserve">: </w:t>
      </w:r>
    </w:p>
    <w:p w14:paraId="4611B342" w14:textId="77777777" w:rsidR="00EF4CD7" w:rsidRPr="00EF4CD7" w:rsidRDefault="00135C9A" w:rsidP="002F018F">
      <w:pPr>
        <w:pStyle w:val="Prrafodelista"/>
        <w:numPr>
          <w:ilvl w:val="0"/>
          <w:numId w:val="15"/>
        </w:numPr>
        <w:ind w:left="851"/>
        <w:jc w:val="both"/>
        <w:rPr>
          <w:lang w:val="es-ES"/>
        </w:rPr>
      </w:pPr>
      <w:r>
        <w:t xml:space="preserve">El </w:t>
      </w:r>
      <w:r w:rsidR="00EF4CD7">
        <w:t>Sr. Etchebehere informa de los costos presupuestados por el servicio gastronómico del restaurant de La Rural que sería parte del costo para determinar el valor de cada comensal para comenzar la venta de entradas anticipadas. El con</w:t>
      </w:r>
      <w:r>
        <w:t xml:space="preserve">tador </w:t>
      </w:r>
      <w:r w:rsidR="00795A81">
        <w:t xml:space="preserve">Ricardo </w:t>
      </w:r>
      <w:proofErr w:type="spellStart"/>
      <w:r w:rsidR="00F908CA">
        <w:t>Mathó</w:t>
      </w:r>
      <w:proofErr w:type="spellEnd"/>
      <w:r w:rsidR="00EF4CD7">
        <w:t xml:space="preserve"> propone abonar ahora todos los servicios que se pueda para fijar el precio ya que la Asociación cuenta con el respaldo económico para hacerlo.</w:t>
      </w:r>
    </w:p>
    <w:p w14:paraId="60DF3616" w14:textId="10A96527" w:rsidR="00795A81" w:rsidRDefault="00EF4CD7" w:rsidP="002F018F">
      <w:pPr>
        <w:ind w:left="851"/>
        <w:jc w:val="both"/>
      </w:pPr>
      <w:r>
        <w:t>Se le pedirá a la encargada de la fiesta</w:t>
      </w:r>
      <w:r w:rsidR="00A07830">
        <w:t>, Florencia Jalil, que presupueste el total de los servicios para definir el costo de la tarjeta</w:t>
      </w:r>
      <w:r w:rsidR="00795A81">
        <w:t>.</w:t>
      </w:r>
    </w:p>
    <w:p w14:paraId="4D9A475C" w14:textId="2ED57E29" w:rsidR="00A07830" w:rsidRPr="00A07830" w:rsidRDefault="00A07830" w:rsidP="002F018F">
      <w:pPr>
        <w:pStyle w:val="Prrafodelista"/>
        <w:numPr>
          <w:ilvl w:val="0"/>
          <w:numId w:val="2"/>
        </w:numPr>
        <w:jc w:val="both"/>
        <w:rPr>
          <w:b/>
          <w:bCs/>
          <w:lang w:val="es-ES"/>
        </w:rPr>
      </w:pPr>
      <w:r w:rsidRPr="00A07830">
        <w:rPr>
          <w:b/>
          <w:bCs/>
          <w:lang w:val="es-ES"/>
        </w:rPr>
        <w:t>Varios:</w:t>
      </w:r>
    </w:p>
    <w:p w14:paraId="4F55A5CA" w14:textId="2C2DCE63" w:rsidR="00A07830" w:rsidRDefault="00A07830" w:rsidP="002F018F">
      <w:pPr>
        <w:pStyle w:val="Prrafodelista"/>
        <w:numPr>
          <w:ilvl w:val="0"/>
          <w:numId w:val="21"/>
        </w:numPr>
        <w:jc w:val="both"/>
        <w:rPr>
          <w:lang w:val="es-ES"/>
        </w:rPr>
      </w:pPr>
      <w:r>
        <w:rPr>
          <w:lang w:val="es-ES"/>
        </w:rPr>
        <w:t>El Sr. Martin Badillo comenta las diferentes propuestas para los premios del Centenario para los campeones de actividades funcionales y de Morfología.</w:t>
      </w:r>
    </w:p>
    <w:p w14:paraId="74537A69" w14:textId="630711B4" w:rsidR="00A07830" w:rsidRDefault="00A07830" w:rsidP="002F018F">
      <w:pPr>
        <w:pStyle w:val="Prrafodelista"/>
        <w:numPr>
          <w:ilvl w:val="0"/>
          <w:numId w:val="21"/>
        </w:numPr>
        <w:jc w:val="both"/>
        <w:rPr>
          <w:lang w:val="es-ES"/>
        </w:rPr>
      </w:pPr>
      <w:r>
        <w:rPr>
          <w:lang w:val="es-ES"/>
        </w:rPr>
        <w:t>La comisión de Rodeos informa que por problemas con la superposición de fechas y para poder coordinar la entrega de las muestras de antidoping con tiempo para realizar el segundo cuarto de Rodeos, la realización de la copa B será en La Baguala del 18 al 20 de noviembre.</w:t>
      </w:r>
    </w:p>
    <w:p w14:paraId="213F131D" w14:textId="5B9B2BCC" w:rsidR="00213B12" w:rsidRPr="00A07830" w:rsidRDefault="00213B12" w:rsidP="002F018F">
      <w:pPr>
        <w:pStyle w:val="Prrafodelista"/>
        <w:numPr>
          <w:ilvl w:val="0"/>
          <w:numId w:val="21"/>
        </w:numPr>
        <w:jc w:val="both"/>
        <w:rPr>
          <w:lang w:val="es-ES"/>
        </w:rPr>
      </w:pPr>
      <w:r>
        <w:rPr>
          <w:lang w:val="es-ES"/>
        </w:rPr>
        <w:t xml:space="preserve">Los jurados de la Final de la Copa Incentivo de Oro serán Carlos Cattani y Ricardo </w:t>
      </w:r>
      <w:proofErr w:type="spellStart"/>
      <w:r>
        <w:rPr>
          <w:lang w:val="es-ES"/>
        </w:rPr>
        <w:t>Mathó</w:t>
      </w:r>
      <w:proofErr w:type="spellEnd"/>
      <w:r>
        <w:rPr>
          <w:lang w:val="es-ES"/>
        </w:rPr>
        <w:t xml:space="preserve"> Meabe.</w:t>
      </w:r>
    </w:p>
    <w:p w14:paraId="4E34EA90" w14:textId="77777777" w:rsidR="00795A81" w:rsidRPr="00795A81" w:rsidRDefault="00795A81" w:rsidP="002F018F">
      <w:pPr>
        <w:pStyle w:val="Prrafodelista"/>
        <w:ind w:left="1211"/>
        <w:jc w:val="both"/>
        <w:rPr>
          <w:lang w:val="es-ES"/>
        </w:rPr>
      </w:pPr>
    </w:p>
    <w:p w14:paraId="05D3D538" w14:textId="77777777" w:rsidR="00795A81" w:rsidRDefault="00795A81" w:rsidP="002F018F">
      <w:pPr>
        <w:jc w:val="both"/>
        <w:rPr>
          <w:lang w:val="es-ES"/>
        </w:rPr>
      </w:pPr>
    </w:p>
    <w:p w14:paraId="5A6DAE66" w14:textId="290AA091" w:rsidR="006A1604" w:rsidRPr="00795A81" w:rsidRDefault="006A1604" w:rsidP="002F018F">
      <w:pPr>
        <w:jc w:val="both"/>
        <w:rPr>
          <w:lang w:val="es-ES"/>
        </w:rPr>
      </w:pPr>
      <w:r w:rsidRPr="00795A81">
        <w:rPr>
          <w:lang w:val="es-ES"/>
        </w:rPr>
        <w:lastRenderedPageBreak/>
        <w:t xml:space="preserve">Siendo las </w:t>
      </w:r>
      <w:r w:rsidR="00213B12">
        <w:rPr>
          <w:lang w:val="es-ES"/>
        </w:rPr>
        <w:t>9:50</w:t>
      </w:r>
      <w:r w:rsidRPr="00795A81">
        <w:rPr>
          <w:lang w:val="es-ES"/>
        </w:rPr>
        <w:t xml:space="preserve"> se da por finalizada la reunión. La próxima reunión de consejo directivo será el martes </w:t>
      </w:r>
      <w:r w:rsidR="00213B12">
        <w:rPr>
          <w:lang w:val="es-ES"/>
        </w:rPr>
        <w:t xml:space="preserve">22 </w:t>
      </w:r>
      <w:r w:rsidRPr="00795A81">
        <w:rPr>
          <w:lang w:val="es-ES"/>
        </w:rPr>
        <w:t xml:space="preserve">de </w:t>
      </w:r>
      <w:r w:rsidR="00795A81">
        <w:rPr>
          <w:lang w:val="es-ES"/>
        </w:rPr>
        <w:t xml:space="preserve">noviembre </w:t>
      </w:r>
      <w:r w:rsidRPr="00795A81">
        <w:rPr>
          <w:lang w:val="es-ES"/>
        </w:rPr>
        <w:t xml:space="preserve">a las 18:00 </w:t>
      </w:r>
      <w:proofErr w:type="spellStart"/>
      <w:r w:rsidRPr="00795A81">
        <w:rPr>
          <w:lang w:val="es-ES"/>
        </w:rPr>
        <w:t>hs</w:t>
      </w:r>
      <w:proofErr w:type="spellEnd"/>
      <w:r w:rsidRPr="00795A81">
        <w:rPr>
          <w:lang w:val="es-ES"/>
        </w:rPr>
        <w:t>.</w:t>
      </w:r>
    </w:p>
    <w:sectPr w:rsidR="006A1604" w:rsidRPr="00795A81" w:rsidSect="0049117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DejaVuSans-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4F2"/>
    <w:multiLevelType w:val="hybridMultilevel"/>
    <w:tmpl w:val="77683BFA"/>
    <w:lvl w:ilvl="0" w:tplc="ADB0A660">
      <w:start w:val="1"/>
      <w:numFmt w:val="bullet"/>
      <w:lvlText w:val="-"/>
      <w:lvlJc w:val="left"/>
      <w:pPr>
        <w:ind w:left="765" w:hanging="360"/>
      </w:pPr>
      <w:rPr>
        <w:rFonts w:ascii="Calibri" w:eastAsia="Times New Roman" w:hAnsi="Calibri" w:cs="Calibri"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 w15:restartNumberingAfterBreak="0">
    <w:nsid w:val="1FC21DE0"/>
    <w:multiLevelType w:val="hybridMultilevel"/>
    <w:tmpl w:val="6CB83C24"/>
    <w:lvl w:ilvl="0" w:tplc="9C6C6894">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97F1845"/>
    <w:multiLevelType w:val="hybridMultilevel"/>
    <w:tmpl w:val="3B12A4FC"/>
    <w:lvl w:ilvl="0" w:tplc="9C6C6894">
      <w:start w:val="1"/>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A490082"/>
    <w:multiLevelType w:val="hybridMultilevel"/>
    <w:tmpl w:val="A70A9E5C"/>
    <w:lvl w:ilvl="0" w:tplc="ADB0A660">
      <w:start w:val="1"/>
      <w:numFmt w:val="bullet"/>
      <w:lvlText w:val="-"/>
      <w:lvlJc w:val="left"/>
      <w:pPr>
        <w:ind w:left="1080"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2BA05B0F"/>
    <w:multiLevelType w:val="hybridMultilevel"/>
    <w:tmpl w:val="0A4EA052"/>
    <w:lvl w:ilvl="0" w:tplc="ADB0A660">
      <w:start w:val="1"/>
      <w:numFmt w:val="bullet"/>
      <w:lvlText w:val="-"/>
      <w:lvlJc w:val="left"/>
      <w:pPr>
        <w:ind w:left="1425" w:hanging="360"/>
      </w:pPr>
      <w:rPr>
        <w:rFonts w:ascii="Calibri" w:eastAsia="Times New Roman" w:hAnsi="Calibri" w:cs="Calibri"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5" w15:restartNumberingAfterBreak="0">
    <w:nsid w:val="2E6E6AFA"/>
    <w:multiLevelType w:val="hybridMultilevel"/>
    <w:tmpl w:val="F4864BCC"/>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A3F4663"/>
    <w:multiLevelType w:val="hybridMultilevel"/>
    <w:tmpl w:val="DD8CCE20"/>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44AC2DCA"/>
    <w:multiLevelType w:val="hybridMultilevel"/>
    <w:tmpl w:val="F0CECB72"/>
    <w:lvl w:ilvl="0" w:tplc="E2E4E64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5627A5C"/>
    <w:multiLevelType w:val="hybridMultilevel"/>
    <w:tmpl w:val="84ECC744"/>
    <w:lvl w:ilvl="0" w:tplc="9C6C6894">
      <w:start w:val="1"/>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4AE91B7D"/>
    <w:multiLevelType w:val="hybridMultilevel"/>
    <w:tmpl w:val="777E981E"/>
    <w:lvl w:ilvl="0" w:tplc="9C6C6894">
      <w:start w:val="1"/>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50F74E9D"/>
    <w:multiLevelType w:val="hybridMultilevel"/>
    <w:tmpl w:val="3B4C2852"/>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1D0685"/>
    <w:multiLevelType w:val="hybridMultilevel"/>
    <w:tmpl w:val="EF5C4472"/>
    <w:lvl w:ilvl="0" w:tplc="ADB0A660">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1655A70"/>
    <w:multiLevelType w:val="hybridMultilevel"/>
    <w:tmpl w:val="B9C2DFB4"/>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32C7E4A"/>
    <w:multiLevelType w:val="hybridMultilevel"/>
    <w:tmpl w:val="B976969C"/>
    <w:lvl w:ilvl="0" w:tplc="ADB0A660">
      <w:start w:val="1"/>
      <w:numFmt w:val="bullet"/>
      <w:lvlText w:val="-"/>
      <w:lvlJc w:val="left"/>
      <w:pPr>
        <w:ind w:left="644" w:hanging="360"/>
      </w:pPr>
      <w:rPr>
        <w:rFonts w:ascii="Calibri" w:eastAsia="Times New Roman"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5AA25019"/>
    <w:multiLevelType w:val="hybridMultilevel"/>
    <w:tmpl w:val="01AA0E98"/>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E8B44B4"/>
    <w:multiLevelType w:val="hybridMultilevel"/>
    <w:tmpl w:val="AD8C740A"/>
    <w:lvl w:ilvl="0" w:tplc="76C01D5A">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64FE2D8B"/>
    <w:multiLevelType w:val="hybridMultilevel"/>
    <w:tmpl w:val="D5220568"/>
    <w:lvl w:ilvl="0" w:tplc="8D2A2CB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AF80C74"/>
    <w:multiLevelType w:val="hybridMultilevel"/>
    <w:tmpl w:val="D12C42C6"/>
    <w:lvl w:ilvl="0" w:tplc="ADB0A660">
      <w:start w:val="1"/>
      <w:numFmt w:val="bullet"/>
      <w:lvlText w:val="-"/>
      <w:lvlJc w:val="left"/>
      <w:pPr>
        <w:ind w:left="1440"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8" w15:restartNumberingAfterBreak="0">
    <w:nsid w:val="6F555257"/>
    <w:multiLevelType w:val="hybridMultilevel"/>
    <w:tmpl w:val="D7EAD83C"/>
    <w:lvl w:ilvl="0" w:tplc="ADB0A660">
      <w:start w:val="1"/>
      <w:numFmt w:val="bullet"/>
      <w:lvlText w:val="-"/>
      <w:lvlJc w:val="left"/>
      <w:pPr>
        <w:ind w:left="1211" w:hanging="360"/>
      </w:pPr>
      <w:rPr>
        <w:rFonts w:ascii="Calibri" w:eastAsia="Times New Roman"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9" w15:restartNumberingAfterBreak="0">
    <w:nsid w:val="78BF07E7"/>
    <w:multiLevelType w:val="hybridMultilevel"/>
    <w:tmpl w:val="2F9CBC22"/>
    <w:lvl w:ilvl="0" w:tplc="2C0A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7C367C7E"/>
    <w:multiLevelType w:val="hybridMultilevel"/>
    <w:tmpl w:val="14B49834"/>
    <w:lvl w:ilvl="0" w:tplc="2C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387656879">
    <w:abstractNumId w:val="15"/>
  </w:num>
  <w:num w:numId="2" w16cid:durableId="161549247">
    <w:abstractNumId w:val="7"/>
  </w:num>
  <w:num w:numId="3" w16cid:durableId="1690252629">
    <w:abstractNumId w:val="13"/>
  </w:num>
  <w:num w:numId="4" w16cid:durableId="946739990">
    <w:abstractNumId w:val="6"/>
  </w:num>
  <w:num w:numId="5" w16cid:durableId="1646623649">
    <w:abstractNumId w:val="0"/>
  </w:num>
  <w:num w:numId="6" w16cid:durableId="2097021289">
    <w:abstractNumId w:val="3"/>
  </w:num>
  <w:num w:numId="7" w16cid:durableId="1597053657">
    <w:abstractNumId w:val="5"/>
  </w:num>
  <w:num w:numId="8" w16cid:durableId="825048583">
    <w:abstractNumId w:val="11"/>
  </w:num>
  <w:num w:numId="9" w16cid:durableId="755592860">
    <w:abstractNumId w:val="8"/>
  </w:num>
  <w:num w:numId="10" w16cid:durableId="446782251">
    <w:abstractNumId w:val="2"/>
  </w:num>
  <w:num w:numId="11" w16cid:durableId="731318961">
    <w:abstractNumId w:val="9"/>
  </w:num>
  <w:num w:numId="12" w16cid:durableId="1490362082">
    <w:abstractNumId w:val="17"/>
  </w:num>
  <w:num w:numId="13" w16cid:durableId="1429498891">
    <w:abstractNumId w:val="4"/>
  </w:num>
  <w:num w:numId="14" w16cid:durableId="792791432">
    <w:abstractNumId w:val="10"/>
  </w:num>
  <w:num w:numId="15" w16cid:durableId="408501150">
    <w:abstractNumId w:val="18"/>
  </w:num>
  <w:num w:numId="16" w16cid:durableId="1982029175">
    <w:abstractNumId w:val="16"/>
  </w:num>
  <w:num w:numId="17" w16cid:durableId="922033780">
    <w:abstractNumId w:val="20"/>
  </w:num>
  <w:num w:numId="18" w16cid:durableId="405230140">
    <w:abstractNumId w:val="14"/>
  </w:num>
  <w:num w:numId="19" w16cid:durableId="1319266513">
    <w:abstractNumId w:val="12"/>
  </w:num>
  <w:num w:numId="20" w16cid:durableId="1468550536">
    <w:abstractNumId w:val="19"/>
  </w:num>
  <w:num w:numId="21" w16cid:durableId="462576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13F25"/>
    <w:rsid w:val="000303CC"/>
    <w:rsid w:val="00035DEC"/>
    <w:rsid w:val="000B0811"/>
    <w:rsid w:val="000B1234"/>
    <w:rsid w:val="000D6DE8"/>
    <w:rsid w:val="000F1658"/>
    <w:rsid w:val="00135C9A"/>
    <w:rsid w:val="00150F75"/>
    <w:rsid w:val="00174343"/>
    <w:rsid w:val="00213B12"/>
    <w:rsid w:val="002743D9"/>
    <w:rsid w:val="002F018F"/>
    <w:rsid w:val="002F7FAE"/>
    <w:rsid w:val="00300954"/>
    <w:rsid w:val="003049F2"/>
    <w:rsid w:val="00310226"/>
    <w:rsid w:val="00330DD4"/>
    <w:rsid w:val="003460AA"/>
    <w:rsid w:val="003504FA"/>
    <w:rsid w:val="00384768"/>
    <w:rsid w:val="003A08A8"/>
    <w:rsid w:val="003D5330"/>
    <w:rsid w:val="003E096B"/>
    <w:rsid w:val="004519A6"/>
    <w:rsid w:val="0045771D"/>
    <w:rsid w:val="00491179"/>
    <w:rsid w:val="00492909"/>
    <w:rsid w:val="005335A2"/>
    <w:rsid w:val="00574D49"/>
    <w:rsid w:val="005938DF"/>
    <w:rsid w:val="005D0544"/>
    <w:rsid w:val="00636269"/>
    <w:rsid w:val="006751F7"/>
    <w:rsid w:val="006A1604"/>
    <w:rsid w:val="006A6126"/>
    <w:rsid w:val="006B1124"/>
    <w:rsid w:val="00740337"/>
    <w:rsid w:val="00740F89"/>
    <w:rsid w:val="00742DFC"/>
    <w:rsid w:val="0075122E"/>
    <w:rsid w:val="00774CFA"/>
    <w:rsid w:val="00795A81"/>
    <w:rsid w:val="007A1F46"/>
    <w:rsid w:val="007A2BF9"/>
    <w:rsid w:val="008453E0"/>
    <w:rsid w:val="00870D0A"/>
    <w:rsid w:val="00894E06"/>
    <w:rsid w:val="008A110C"/>
    <w:rsid w:val="008A77D8"/>
    <w:rsid w:val="009073AB"/>
    <w:rsid w:val="00913462"/>
    <w:rsid w:val="00916D15"/>
    <w:rsid w:val="00943A77"/>
    <w:rsid w:val="009550EC"/>
    <w:rsid w:val="009745F3"/>
    <w:rsid w:val="009B0AAA"/>
    <w:rsid w:val="009B3F12"/>
    <w:rsid w:val="00A07830"/>
    <w:rsid w:val="00A170A8"/>
    <w:rsid w:val="00A25B9A"/>
    <w:rsid w:val="00A665B7"/>
    <w:rsid w:val="00A80D52"/>
    <w:rsid w:val="00A85EAB"/>
    <w:rsid w:val="00AB2EDC"/>
    <w:rsid w:val="00AB54F3"/>
    <w:rsid w:val="00AD47EA"/>
    <w:rsid w:val="00AF57F9"/>
    <w:rsid w:val="00B26D06"/>
    <w:rsid w:val="00B9056A"/>
    <w:rsid w:val="00BA328C"/>
    <w:rsid w:val="00BA7EE1"/>
    <w:rsid w:val="00BD60A4"/>
    <w:rsid w:val="00BD62A9"/>
    <w:rsid w:val="00BF342B"/>
    <w:rsid w:val="00C94ED2"/>
    <w:rsid w:val="00CF613E"/>
    <w:rsid w:val="00D04649"/>
    <w:rsid w:val="00D42A4A"/>
    <w:rsid w:val="00DF2C9B"/>
    <w:rsid w:val="00E412CD"/>
    <w:rsid w:val="00ED3A89"/>
    <w:rsid w:val="00ED42F3"/>
    <w:rsid w:val="00EF4CD7"/>
    <w:rsid w:val="00F83A76"/>
    <w:rsid w:val="00F908CA"/>
    <w:rsid w:val="00FF6E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C884"/>
  <w15:chartTrackingRefBased/>
  <w15:docId w15:val="{EF5993B7-69ED-4473-BC6B-84F7423D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38DF"/>
    <w:pPr>
      <w:ind w:left="720"/>
      <w:contextualSpacing/>
    </w:pPr>
  </w:style>
  <w:style w:type="table" w:styleId="Tablaconcuadrcula">
    <w:name w:val="Table Grid"/>
    <w:basedOn w:val="Tablanormal"/>
    <w:uiPriority w:val="39"/>
    <w:rsid w:val="00030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6D06"/>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1"/>
    <w:qFormat/>
    <w:rsid w:val="0045771D"/>
    <w:pPr>
      <w:widowControl w:val="0"/>
      <w:autoSpaceDE w:val="0"/>
      <w:autoSpaceDN w:val="0"/>
      <w:spacing w:after="0" w:line="240" w:lineRule="auto"/>
      <w:ind w:left="102"/>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45771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018831">
      <w:bodyDiv w:val="1"/>
      <w:marLeft w:val="0"/>
      <w:marRight w:val="0"/>
      <w:marTop w:val="0"/>
      <w:marBottom w:val="0"/>
      <w:divBdr>
        <w:top w:val="none" w:sz="0" w:space="0" w:color="auto"/>
        <w:left w:val="none" w:sz="0" w:space="0" w:color="auto"/>
        <w:bottom w:val="none" w:sz="0" w:space="0" w:color="auto"/>
        <w:right w:val="none" w:sz="0" w:space="0" w:color="auto"/>
      </w:divBdr>
    </w:div>
    <w:div w:id="298534211">
      <w:bodyDiv w:val="1"/>
      <w:marLeft w:val="0"/>
      <w:marRight w:val="0"/>
      <w:marTop w:val="0"/>
      <w:marBottom w:val="0"/>
      <w:divBdr>
        <w:top w:val="none" w:sz="0" w:space="0" w:color="auto"/>
        <w:left w:val="none" w:sz="0" w:space="0" w:color="auto"/>
        <w:bottom w:val="none" w:sz="0" w:space="0" w:color="auto"/>
        <w:right w:val="none" w:sz="0" w:space="0" w:color="auto"/>
      </w:divBdr>
    </w:div>
    <w:div w:id="369305418">
      <w:bodyDiv w:val="1"/>
      <w:marLeft w:val="0"/>
      <w:marRight w:val="0"/>
      <w:marTop w:val="0"/>
      <w:marBottom w:val="0"/>
      <w:divBdr>
        <w:top w:val="none" w:sz="0" w:space="0" w:color="auto"/>
        <w:left w:val="none" w:sz="0" w:space="0" w:color="auto"/>
        <w:bottom w:val="none" w:sz="0" w:space="0" w:color="auto"/>
        <w:right w:val="none" w:sz="0" w:space="0" w:color="auto"/>
      </w:divBdr>
    </w:div>
    <w:div w:id="406997301">
      <w:bodyDiv w:val="1"/>
      <w:marLeft w:val="0"/>
      <w:marRight w:val="0"/>
      <w:marTop w:val="0"/>
      <w:marBottom w:val="0"/>
      <w:divBdr>
        <w:top w:val="none" w:sz="0" w:space="0" w:color="auto"/>
        <w:left w:val="none" w:sz="0" w:space="0" w:color="auto"/>
        <w:bottom w:val="none" w:sz="0" w:space="0" w:color="auto"/>
        <w:right w:val="none" w:sz="0" w:space="0" w:color="auto"/>
      </w:divBdr>
    </w:div>
    <w:div w:id="410127359">
      <w:bodyDiv w:val="1"/>
      <w:marLeft w:val="0"/>
      <w:marRight w:val="0"/>
      <w:marTop w:val="0"/>
      <w:marBottom w:val="0"/>
      <w:divBdr>
        <w:top w:val="none" w:sz="0" w:space="0" w:color="auto"/>
        <w:left w:val="none" w:sz="0" w:space="0" w:color="auto"/>
        <w:bottom w:val="none" w:sz="0" w:space="0" w:color="auto"/>
        <w:right w:val="none" w:sz="0" w:space="0" w:color="auto"/>
      </w:divBdr>
    </w:div>
    <w:div w:id="636254297">
      <w:bodyDiv w:val="1"/>
      <w:marLeft w:val="0"/>
      <w:marRight w:val="0"/>
      <w:marTop w:val="0"/>
      <w:marBottom w:val="0"/>
      <w:divBdr>
        <w:top w:val="none" w:sz="0" w:space="0" w:color="auto"/>
        <w:left w:val="none" w:sz="0" w:space="0" w:color="auto"/>
        <w:bottom w:val="none" w:sz="0" w:space="0" w:color="auto"/>
        <w:right w:val="none" w:sz="0" w:space="0" w:color="auto"/>
      </w:divBdr>
    </w:div>
    <w:div w:id="677851661">
      <w:bodyDiv w:val="1"/>
      <w:marLeft w:val="0"/>
      <w:marRight w:val="0"/>
      <w:marTop w:val="0"/>
      <w:marBottom w:val="0"/>
      <w:divBdr>
        <w:top w:val="none" w:sz="0" w:space="0" w:color="auto"/>
        <w:left w:val="none" w:sz="0" w:space="0" w:color="auto"/>
        <w:bottom w:val="none" w:sz="0" w:space="0" w:color="auto"/>
        <w:right w:val="none" w:sz="0" w:space="0" w:color="auto"/>
      </w:divBdr>
    </w:div>
    <w:div w:id="863129130">
      <w:bodyDiv w:val="1"/>
      <w:marLeft w:val="0"/>
      <w:marRight w:val="0"/>
      <w:marTop w:val="0"/>
      <w:marBottom w:val="0"/>
      <w:divBdr>
        <w:top w:val="none" w:sz="0" w:space="0" w:color="auto"/>
        <w:left w:val="none" w:sz="0" w:space="0" w:color="auto"/>
        <w:bottom w:val="none" w:sz="0" w:space="0" w:color="auto"/>
        <w:right w:val="none" w:sz="0" w:space="0" w:color="auto"/>
      </w:divBdr>
    </w:div>
    <w:div w:id="870528798">
      <w:bodyDiv w:val="1"/>
      <w:marLeft w:val="0"/>
      <w:marRight w:val="0"/>
      <w:marTop w:val="0"/>
      <w:marBottom w:val="0"/>
      <w:divBdr>
        <w:top w:val="none" w:sz="0" w:space="0" w:color="auto"/>
        <w:left w:val="none" w:sz="0" w:space="0" w:color="auto"/>
        <w:bottom w:val="none" w:sz="0" w:space="0" w:color="auto"/>
        <w:right w:val="none" w:sz="0" w:space="0" w:color="auto"/>
      </w:divBdr>
    </w:div>
    <w:div w:id="1034237240">
      <w:bodyDiv w:val="1"/>
      <w:marLeft w:val="0"/>
      <w:marRight w:val="0"/>
      <w:marTop w:val="0"/>
      <w:marBottom w:val="0"/>
      <w:divBdr>
        <w:top w:val="none" w:sz="0" w:space="0" w:color="auto"/>
        <w:left w:val="none" w:sz="0" w:space="0" w:color="auto"/>
        <w:bottom w:val="none" w:sz="0" w:space="0" w:color="auto"/>
        <w:right w:val="none" w:sz="0" w:space="0" w:color="auto"/>
      </w:divBdr>
    </w:div>
    <w:div w:id="1039010707">
      <w:bodyDiv w:val="1"/>
      <w:marLeft w:val="0"/>
      <w:marRight w:val="0"/>
      <w:marTop w:val="0"/>
      <w:marBottom w:val="0"/>
      <w:divBdr>
        <w:top w:val="none" w:sz="0" w:space="0" w:color="auto"/>
        <w:left w:val="none" w:sz="0" w:space="0" w:color="auto"/>
        <w:bottom w:val="none" w:sz="0" w:space="0" w:color="auto"/>
        <w:right w:val="none" w:sz="0" w:space="0" w:color="auto"/>
      </w:divBdr>
    </w:div>
    <w:div w:id="1063061216">
      <w:bodyDiv w:val="1"/>
      <w:marLeft w:val="0"/>
      <w:marRight w:val="0"/>
      <w:marTop w:val="0"/>
      <w:marBottom w:val="0"/>
      <w:divBdr>
        <w:top w:val="none" w:sz="0" w:space="0" w:color="auto"/>
        <w:left w:val="none" w:sz="0" w:space="0" w:color="auto"/>
        <w:bottom w:val="none" w:sz="0" w:space="0" w:color="auto"/>
        <w:right w:val="none" w:sz="0" w:space="0" w:color="auto"/>
      </w:divBdr>
    </w:div>
    <w:div w:id="1086922521">
      <w:bodyDiv w:val="1"/>
      <w:marLeft w:val="0"/>
      <w:marRight w:val="0"/>
      <w:marTop w:val="0"/>
      <w:marBottom w:val="0"/>
      <w:divBdr>
        <w:top w:val="none" w:sz="0" w:space="0" w:color="auto"/>
        <w:left w:val="none" w:sz="0" w:space="0" w:color="auto"/>
        <w:bottom w:val="none" w:sz="0" w:space="0" w:color="auto"/>
        <w:right w:val="none" w:sz="0" w:space="0" w:color="auto"/>
      </w:divBdr>
    </w:div>
    <w:div w:id="1141309863">
      <w:bodyDiv w:val="1"/>
      <w:marLeft w:val="0"/>
      <w:marRight w:val="0"/>
      <w:marTop w:val="0"/>
      <w:marBottom w:val="0"/>
      <w:divBdr>
        <w:top w:val="none" w:sz="0" w:space="0" w:color="auto"/>
        <w:left w:val="none" w:sz="0" w:space="0" w:color="auto"/>
        <w:bottom w:val="none" w:sz="0" w:space="0" w:color="auto"/>
        <w:right w:val="none" w:sz="0" w:space="0" w:color="auto"/>
      </w:divBdr>
    </w:div>
    <w:div w:id="1227107407">
      <w:bodyDiv w:val="1"/>
      <w:marLeft w:val="0"/>
      <w:marRight w:val="0"/>
      <w:marTop w:val="0"/>
      <w:marBottom w:val="0"/>
      <w:divBdr>
        <w:top w:val="none" w:sz="0" w:space="0" w:color="auto"/>
        <w:left w:val="none" w:sz="0" w:space="0" w:color="auto"/>
        <w:bottom w:val="none" w:sz="0" w:space="0" w:color="auto"/>
        <w:right w:val="none" w:sz="0" w:space="0" w:color="auto"/>
      </w:divBdr>
    </w:div>
    <w:div w:id="1279801070">
      <w:bodyDiv w:val="1"/>
      <w:marLeft w:val="0"/>
      <w:marRight w:val="0"/>
      <w:marTop w:val="0"/>
      <w:marBottom w:val="0"/>
      <w:divBdr>
        <w:top w:val="none" w:sz="0" w:space="0" w:color="auto"/>
        <w:left w:val="none" w:sz="0" w:space="0" w:color="auto"/>
        <w:bottom w:val="none" w:sz="0" w:space="0" w:color="auto"/>
        <w:right w:val="none" w:sz="0" w:space="0" w:color="auto"/>
      </w:divBdr>
    </w:div>
    <w:div w:id="1534734818">
      <w:bodyDiv w:val="1"/>
      <w:marLeft w:val="0"/>
      <w:marRight w:val="0"/>
      <w:marTop w:val="0"/>
      <w:marBottom w:val="0"/>
      <w:divBdr>
        <w:top w:val="none" w:sz="0" w:space="0" w:color="auto"/>
        <w:left w:val="none" w:sz="0" w:space="0" w:color="auto"/>
        <w:bottom w:val="none" w:sz="0" w:space="0" w:color="auto"/>
        <w:right w:val="none" w:sz="0" w:space="0" w:color="auto"/>
      </w:divBdr>
    </w:div>
    <w:div w:id="1709257644">
      <w:bodyDiv w:val="1"/>
      <w:marLeft w:val="0"/>
      <w:marRight w:val="0"/>
      <w:marTop w:val="0"/>
      <w:marBottom w:val="0"/>
      <w:divBdr>
        <w:top w:val="none" w:sz="0" w:space="0" w:color="auto"/>
        <w:left w:val="none" w:sz="0" w:space="0" w:color="auto"/>
        <w:bottom w:val="none" w:sz="0" w:space="0" w:color="auto"/>
        <w:right w:val="none" w:sz="0" w:space="0" w:color="auto"/>
      </w:divBdr>
    </w:div>
    <w:div w:id="1713848994">
      <w:bodyDiv w:val="1"/>
      <w:marLeft w:val="0"/>
      <w:marRight w:val="0"/>
      <w:marTop w:val="0"/>
      <w:marBottom w:val="0"/>
      <w:divBdr>
        <w:top w:val="none" w:sz="0" w:space="0" w:color="auto"/>
        <w:left w:val="none" w:sz="0" w:space="0" w:color="auto"/>
        <w:bottom w:val="none" w:sz="0" w:space="0" w:color="auto"/>
        <w:right w:val="none" w:sz="0" w:space="0" w:color="auto"/>
      </w:divBdr>
    </w:div>
    <w:div w:id="1789351279">
      <w:bodyDiv w:val="1"/>
      <w:marLeft w:val="0"/>
      <w:marRight w:val="0"/>
      <w:marTop w:val="0"/>
      <w:marBottom w:val="0"/>
      <w:divBdr>
        <w:top w:val="none" w:sz="0" w:space="0" w:color="auto"/>
        <w:left w:val="none" w:sz="0" w:space="0" w:color="auto"/>
        <w:bottom w:val="none" w:sz="0" w:space="0" w:color="auto"/>
        <w:right w:val="none" w:sz="0" w:space="0" w:color="auto"/>
      </w:divBdr>
    </w:div>
    <w:div w:id="1965427337">
      <w:bodyDiv w:val="1"/>
      <w:marLeft w:val="0"/>
      <w:marRight w:val="0"/>
      <w:marTop w:val="0"/>
      <w:marBottom w:val="0"/>
      <w:divBdr>
        <w:top w:val="none" w:sz="0" w:space="0" w:color="auto"/>
        <w:left w:val="none" w:sz="0" w:space="0" w:color="auto"/>
        <w:bottom w:val="none" w:sz="0" w:space="0" w:color="auto"/>
        <w:right w:val="none" w:sz="0" w:space="0" w:color="auto"/>
      </w:divBdr>
    </w:div>
    <w:div w:id="2013529700">
      <w:bodyDiv w:val="1"/>
      <w:marLeft w:val="0"/>
      <w:marRight w:val="0"/>
      <w:marTop w:val="0"/>
      <w:marBottom w:val="0"/>
      <w:divBdr>
        <w:top w:val="none" w:sz="0" w:space="0" w:color="auto"/>
        <w:left w:val="none" w:sz="0" w:space="0" w:color="auto"/>
        <w:bottom w:val="none" w:sz="0" w:space="0" w:color="auto"/>
        <w:right w:val="none" w:sz="0" w:space="0" w:color="auto"/>
      </w:divBdr>
    </w:div>
    <w:div w:id="2051414522">
      <w:bodyDiv w:val="1"/>
      <w:marLeft w:val="0"/>
      <w:marRight w:val="0"/>
      <w:marTop w:val="0"/>
      <w:marBottom w:val="0"/>
      <w:divBdr>
        <w:top w:val="none" w:sz="0" w:space="0" w:color="auto"/>
        <w:left w:val="none" w:sz="0" w:space="0" w:color="auto"/>
        <w:bottom w:val="none" w:sz="0" w:space="0" w:color="auto"/>
        <w:right w:val="none" w:sz="0" w:space="0" w:color="auto"/>
      </w:divBdr>
    </w:div>
    <w:div w:id="21325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8723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Estudio</dc:creator>
  <cp:keywords/>
  <dc:description/>
  <cp:lastModifiedBy>Office1 Caballos Criollos</cp:lastModifiedBy>
  <cp:revision>2</cp:revision>
  <dcterms:created xsi:type="dcterms:W3CDTF">2022-11-23T19:24:00Z</dcterms:created>
  <dcterms:modified xsi:type="dcterms:W3CDTF">2022-11-23T19:24:00Z</dcterms:modified>
</cp:coreProperties>
</file>