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059F" w14:textId="22BCA7E2" w:rsidR="00842702" w:rsidRPr="00842702" w:rsidRDefault="00842702" w:rsidP="0084270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</w:rPr>
      </w:pPr>
      <w:r w:rsidRPr="00842702">
        <w:rPr>
          <w:rFonts w:ascii="Calibri" w:eastAsia="Times New Roman" w:hAnsi="Calibri" w:cs="Times New Roman"/>
          <w:b/>
          <w:bCs/>
          <w:sz w:val="24"/>
        </w:rPr>
        <w:t>ACTA 1546</w:t>
      </w:r>
    </w:p>
    <w:p w14:paraId="3A814EC9" w14:textId="77777777" w:rsidR="00842702" w:rsidRPr="00842702" w:rsidRDefault="00842702" w:rsidP="00842702">
      <w:pPr>
        <w:spacing w:after="0" w:line="240" w:lineRule="auto"/>
        <w:rPr>
          <w:rFonts w:ascii="Calibri" w:eastAsia="Times New Roman" w:hAnsi="Calibri" w:cs="Times New Roman"/>
          <w:szCs w:val="21"/>
        </w:rPr>
      </w:pPr>
    </w:p>
    <w:p w14:paraId="23476A68" w14:textId="7C6D9618" w:rsidR="00842702" w:rsidRDefault="00842702" w:rsidP="0084270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670C86">
        <w:rPr>
          <w:rFonts w:eastAsia="Times New Roman" w:cstheme="minorHAnsi"/>
          <w:lang w:eastAsia="es-AR"/>
        </w:rPr>
        <w:t xml:space="preserve">En la ciudad de Buenos Aires a los </w:t>
      </w:r>
      <w:r w:rsidR="00290F89">
        <w:rPr>
          <w:rFonts w:eastAsia="Times New Roman" w:cstheme="minorHAnsi"/>
          <w:lang w:eastAsia="es-AR"/>
        </w:rPr>
        <w:t>22</w:t>
      </w:r>
      <w:r w:rsidRPr="00670C86">
        <w:rPr>
          <w:rFonts w:eastAsia="Times New Roman" w:cstheme="minorHAnsi"/>
          <w:lang w:eastAsia="es-AR"/>
        </w:rPr>
        <w:t xml:space="preserve"> días del mes de ju</w:t>
      </w:r>
      <w:r>
        <w:rPr>
          <w:rFonts w:eastAsia="Times New Roman" w:cstheme="minorHAnsi"/>
          <w:lang w:eastAsia="es-AR"/>
        </w:rPr>
        <w:t>l</w:t>
      </w:r>
      <w:r w:rsidRPr="00670C86">
        <w:rPr>
          <w:rFonts w:eastAsia="Times New Roman" w:cstheme="minorHAnsi"/>
          <w:lang w:eastAsia="es-AR"/>
        </w:rPr>
        <w:t xml:space="preserve">io de 2022 se reúnen en modalidad </w:t>
      </w:r>
      <w:r w:rsidRPr="00670C86">
        <w:rPr>
          <w:rFonts w:eastAsia="Times New Roman" w:cstheme="minorHAnsi"/>
        </w:rPr>
        <w:t>presencial los consejeros:</w:t>
      </w:r>
      <w:r w:rsidR="00290F89">
        <w:rPr>
          <w:rFonts w:eastAsia="Times New Roman" w:cstheme="minorHAnsi"/>
        </w:rPr>
        <w:t xml:space="preserve"> </w:t>
      </w:r>
      <w:r w:rsidR="00290F89" w:rsidRPr="00842702">
        <w:rPr>
          <w:rFonts w:ascii="Calibri" w:eastAsia="Times New Roman" w:hAnsi="Calibri" w:cs="Times New Roman"/>
          <w:szCs w:val="21"/>
        </w:rPr>
        <w:t>Raúl</w:t>
      </w:r>
      <w:r w:rsidRPr="00842702">
        <w:rPr>
          <w:rFonts w:ascii="Calibri" w:eastAsia="Times New Roman" w:hAnsi="Calibri" w:cs="Times New Roman"/>
          <w:szCs w:val="21"/>
        </w:rPr>
        <w:t xml:space="preserve"> Etchebehere, Claudio Dowdall, Mario Gramisu, Eduardo Ventura, Ricardo </w:t>
      </w:r>
      <w:r w:rsidR="00290F89" w:rsidRPr="00842702">
        <w:rPr>
          <w:rFonts w:ascii="Calibri" w:eastAsia="Times New Roman" w:hAnsi="Calibri" w:cs="Times New Roman"/>
          <w:szCs w:val="21"/>
        </w:rPr>
        <w:t>Mathó</w:t>
      </w:r>
      <w:r w:rsidRPr="00842702">
        <w:rPr>
          <w:rFonts w:ascii="Calibri" w:eastAsia="Times New Roman" w:hAnsi="Calibri" w:cs="Times New Roman"/>
          <w:szCs w:val="21"/>
        </w:rPr>
        <w:t xml:space="preserve">, Claudio </w:t>
      </w:r>
      <w:proofErr w:type="spellStart"/>
      <w:r w:rsidRPr="00842702">
        <w:rPr>
          <w:rFonts w:ascii="Calibri" w:eastAsia="Times New Roman" w:hAnsi="Calibri" w:cs="Times New Roman"/>
          <w:szCs w:val="21"/>
        </w:rPr>
        <w:t>Garziera</w:t>
      </w:r>
      <w:proofErr w:type="spellEnd"/>
      <w:r w:rsidRPr="00842702">
        <w:rPr>
          <w:rFonts w:ascii="Calibri" w:eastAsia="Times New Roman" w:hAnsi="Calibri" w:cs="Times New Roman"/>
          <w:szCs w:val="21"/>
        </w:rPr>
        <w:t xml:space="preserve">, Cecilia Planes, Patricio Kehoe, </w:t>
      </w:r>
      <w:r w:rsidR="00290F89" w:rsidRPr="00842702">
        <w:rPr>
          <w:rFonts w:ascii="Calibri" w:eastAsia="Times New Roman" w:hAnsi="Calibri" w:cs="Times New Roman"/>
          <w:szCs w:val="21"/>
        </w:rPr>
        <w:t>Joaquín</w:t>
      </w:r>
      <w:r w:rsidRPr="00842702">
        <w:rPr>
          <w:rFonts w:ascii="Calibri" w:eastAsia="Times New Roman" w:hAnsi="Calibri" w:cs="Times New Roman"/>
          <w:szCs w:val="21"/>
        </w:rPr>
        <w:t xml:space="preserve"> Gahan, Juan Cruz Tapia, Guillermo Manfredini, Tomas Föhrig, Alfonso Laferrere. Giselle del Rosso, Mariano </w:t>
      </w:r>
      <w:proofErr w:type="spellStart"/>
      <w:r w:rsidRPr="00842702">
        <w:rPr>
          <w:rFonts w:ascii="Calibri" w:eastAsia="Times New Roman" w:hAnsi="Calibri" w:cs="Times New Roman"/>
          <w:szCs w:val="21"/>
        </w:rPr>
        <w:t>Oneto</w:t>
      </w:r>
      <w:proofErr w:type="spellEnd"/>
      <w:r w:rsidRPr="00842702">
        <w:rPr>
          <w:rFonts w:ascii="Calibri" w:eastAsia="Times New Roman" w:hAnsi="Calibri" w:cs="Times New Roman"/>
          <w:szCs w:val="21"/>
        </w:rPr>
        <w:t xml:space="preserve"> y Felipe S. Amadeo Lastra.</w:t>
      </w:r>
    </w:p>
    <w:p w14:paraId="13241E6B" w14:textId="6BAFA08C" w:rsidR="00290F89" w:rsidRDefault="00290F89" w:rsidP="00842702">
      <w:pPr>
        <w:spacing w:after="0" w:line="240" w:lineRule="auto"/>
        <w:rPr>
          <w:rFonts w:ascii="Calibri" w:eastAsia="Times New Roman" w:hAnsi="Calibri" w:cs="Times New Roman"/>
          <w:szCs w:val="21"/>
        </w:rPr>
      </w:pPr>
    </w:p>
    <w:p w14:paraId="4BAF051B" w14:textId="31AECDB0" w:rsidR="00290F89" w:rsidRPr="00842702" w:rsidRDefault="00290F89" w:rsidP="0084270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>
        <w:rPr>
          <w:rFonts w:ascii="Calibri" w:eastAsia="Times New Roman" w:hAnsi="Calibri" w:cs="Times New Roman"/>
          <w:szCs w:val="21"/>
        </w:rPr>
        <w:t xml:space="preserve">Siendo las 17:00 </w:t>
      </w:r>
      <w:proofErr w:type="spellStart"/>
      <w:r>
        <w:rPr>
          <w:rFonts w:ascii="Calibri" w:eastAsia="Times New Roman" w:hAnsi="Calibri" w:cs="Times New Roman"/>
          <w:szCs w:val="21"/>
        </w:rPr>
        <w:t>hs</w:t>
      </w:r>
      <w:proofErr w:type="spellEnd"/>
      <w:r>
        <w:rPr>
          <w:rFonts w:ascii="Calibri" w:eastAsia="Times New Roman" w:hAnsi="Calibri" w:cs="Times New Roman"/>
          <w:szCs w:val="21"/>
        </w:rPr>
        <w:t xml:space="preserve"> se da comienzo a la reunión de CD.</w:t>
      </w:r>
    </w:p>
    <w:p w14:paraId="67365B56" w14:textId="77777777" w:rsidR="00290F89" w:rsidRDefault="00290F89" w:rsidP="00842702">
      <w:pPr>
        <w:spacing w:after="0" w:line="240" w:lineRule="auto"/>
        <w:rPr>
          <w:rFonts w:ascii="Calibri" w:eastAsia="Times New Roman" w:hAnsi="Calibri" w:cs="Times New Roman"/>
          <w:szCs w:val="21"/>
        </w:rPr>
      </w:pPr>
    </w:p>
    <w:p w14:paraId="0393B23B" w14:textId="77777777" w:rsidR="00290F89" w:rsidRDefault="00842702" w:rsidP="00842702">
      <w:pPr>
        <w:pStyle w:val="Prrafodelista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290F89">
        <w:rPr>
          <w:rFonts w:ascii="Calibri" w:eastAsia="Times New Roman" w:hAnsi="Calibri" w:cs="Times New Roman"/>
          <w:b/>
          <w:bCs/>
          <w:szCs w:val="21"/>
        </w:rPr>
        <w:t xml:space="preserve">ACTA </w:t>
      </w:r>
      <w:r w:rsidR="00290F89" w:rsidRPr="00290F89">
        <w:rPr>
          <w:rFonts w:ascii="Calibri" w:eastAsia="Times New Roman" w:hAnsi="Calibri" w:cs="Times New Roman"/>
          <w:b/>
          <w:bCs/>
          <w:szCs w:val="21"/>
        </w:rPr>
        <w:t>1545</w:t>
      </w:r>
      <w:r w:rsidRPr="00290F89">
        <w:rPr>
          <w:rFonts w:ascii="Calibri" w:eastAsia="Times New Roman" w:hAnsi="Calibri" w:cs="Times New Roman"/>
          <w:szCs w:val="21"/>
        </w:rPr>
        <w:t>. Se aprueba.</w:t>
      </w:r>
    </w:p>
    <w:p w14:paraId="4B94E3AE" w14:textId="77777777" w:rsidR="00290F89" w:rsidRDefault="00290F89" w:rsidP="00290F89">
      <w:pPr>
        <w:pStyle w:val="Prrafodelista"/>
        <w:spacing w:after="0" w:line="240" w:lineRule="auto"/>
        <w:rPr>
          <w:rFonts w:ascii="Calibri" w:eastAsia="Times New Roman" w:hAnsi="Calibri" w:cs="Times New Roman"/>
          <w:szCs w:val="21"/>
        </w:rPr>
      </w:pPr>
    </w:p>
    <w:tbl>
      <w:tblPr>
        <w:tblpPr w:leftFromText="141" w:rightFromText="141" w:vertAnchor="text" w:horzAnchor="margin" w:tblpY="377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1138"/>
        <w:gridCol w:w="73"/>
        <w:gridCol w:w="1842"/>
        <w:gridCol w:w="710"/>
        <w:gridCol w:w="984"/>
        <w:gridCol w:w="1211"/>
        <w:gridCol w:w="1842"/>
      </w:tblGrid>
      <w:tr w:rsidR="00E8619D" w:rsidRPr="005A4522" w14:paraId="32439E66" w14:textId="77777777" w:rsidTr="00E8619D">
        <w:trPr>
          <w:gridAfter w:val="4"/>
          <w:wAfter w:w="4747" w:type="dxa"/>
          <w:trHeight w:val="8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CEEC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52A33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A0BF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E8619D" w:rsidRPr="005A4522" w14:paraId="00A5E992" w14:textId="77777777" w:rsidTr="00E8619D">
        <w:trPr>
          <w:trHeight w:val="23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center"/>
            <w:hideMark/>
          </w:tcPr>
          <w:p w14:paraId="67206ED1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A452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NOMBRE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center"/>
            <w:hideMark/>
          </w:tcPr>
          <w:p w14:paraId="624837DE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A452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PRESENTADO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center"/>
            <w:hideMark/>
          </w:tcPr>
          <w:p w14:paraId="079427BA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A452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CRIADOR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99" w:fill="FFFF99"/>
            <w:noWrap/>
            <w:vAlign w:val="center"/>
            <w:hideMark/>
          </w:tcPr>
          <w:p w14:paraId="59C4C982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A452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CATEGORIA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14:paraId="6D73703E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A452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DIRECCION</w:t>
            </w:r>
          </w:p>
        </w:tc>
      </w:tr>
      <w:tr w:rsidR="00E8619D" w:rsidRPr="005A4522" w14:paraId="73CCEFF7" w14:textId="77777777" w:rsidTr="00E8619D">
        <w:trPr>
          <w:trHeight w:val="351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4101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A4522">
              <w:rPr>
                <w:rFonts w:ascii="Calibri" w:eastAsia="Times New Roman" w:hAnsi="Calibri" w:cs="Calibri"/>
                <w:color w:val="000000"/>
                <w:lang w:eastAsia="es-AR"/>
              </w:rPr>
              <w:t>Bellocq, Juan Segundo</w:t>
            </w: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C1B1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5A4522">
              <w:rPr>
                <w:rFonts w:ascii="Calibri" w:eastAsia="Times New Roman" w:hAnsi="Calibri" w:cs="Calibri"/>
                <w:lang w:eastAsia="es-AR"/>
              </w:rPr>
              <w:t xml:space="preserve">Brussino, </w:t>
            </w:r>
            <w:proofErr w:type="spellStart"/>
            <w:r w:rsidRPr="005A4522">
              <w:rPr>
                <w:rFonts w:ascii="Calibri" w:eastAsia="Times New Roman" w:hAnsi="Calibri" w:cs="Calibri"/>
                <w:lang w:eastAsia="es-AR"/>
              </w:rPr>
              <w:t>Adrian</w:t>
            </w:r>
            <w:proofErr w:type="spellEnd"/>
            <w:r w:rsidRPr="005A4522">
              <w:rPr>
                <w:rFonts w:ascii="Calibri" w:eastAsia="Times New Roman" w:hAnsi="Calibri" w:cs="Calibri"/>
                <w:lang w:eastAsia="es-AR"/>
              </w:rPr>
              <w:t xml:space="preserve"> - Brussino, Manuel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921F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5A4522">
              <w:rPr>
                <w:rFonts w:ascii="Calibri" w:eastAsia="Times New Roman" w:hAnsi="Calibri" w:cs="Calibri"/>
                <w:lang w:eastAsia="es-AR"/>
              </w:rPr>
              <w:t>Si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7B9D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5A4522">
              <w:rPr>
                <w:rFonts w:ascii="Calibri" w:eastAsia="Times New Roman" w:hAnsi="Calibri" w:cs="Calibri"/>
                <w:lang w:eastAsia="es-AR"/>
              </w:rPr>
              <w:t>Activo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1366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5A4522">
              <w:rPr>
                <w:rFonts w:ascii="Calibri" w:eastAsia="Times New Roman" w:hAnsi="Calibri" w:cs="Calibri"/>
                <w:lang w:eastAsia="es-AR"/>
              </w:rPr>
              <w:t>Bariloche</w:t>
            </w:r>
          </w:p>
        </w:tc>
      </w:tr>
      <w:tr w:rsidR="00E8619D" w:rsidRPr="005A4522" w14:paraId="355D2DF3" w14:textId="77777777" w:rsidTr="00E8619D">
        <w:trPr>
          <w:trHeight w:val="334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D49D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A452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Lezica, </w:t>
            </w:r>
            <w:proofErr w:type="spellStart"/>
            <w:r w:rsidRPr="005A4522">
              <w:rPr>
                <w:rFonts w:ascii="Calibri" w:eastAsia="Times New Roman" w:hAnsi="Calibri" w:cs="Calibri"/>
                <w:color w:val="000000"/>
                <w:lang w:eastAsia="es-AR"/>
              </w:rPr>
              <w:t>Maria</w:t>
            </w:r>
            <w:proofErr w:type="spellEnd"/>
            <w:r w:rsidRPr="005A452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de Lourdes</w:t>
            </w: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4481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5A4522">
              <w:rPr>
                <w:rFonts w:ascii="Calibri" w:eastAsia="Times New Roman" w:hAnsi="Calibri" w:cs="Calibri"/>
                <w:lang w:eastAsia="es-AR"/>
              </w:rPr>
              <w:t xml:space="preserve">Pinto Kramer, Javier - </w:t>
            </w:r>
            <w:proofErr w:type="spellStart"/>
            <w:r w:rsidRPr="005A4522">
              <w:rPr>
                <w:rFonts w:ascii="Calibri" w:eastAsia="Times New Roman" w:hAnsi="Calibri" w:cs="Calibri"/>
                <w:lang w:eastAsia="es-AR"/>
              </w:rPr>
              <w:t>Quirno</w:t>
            </w:r>
            <w:proofErr w:type="spellEnd"/>
            <w:r w:rsidRPr="005A4522">
              <w:rPr>
                <w:rFonts w:ascii="Calibri" w:eastAsia="Times New Roman" w:hAnsi="Calibri" w:cs="Calibri"/>
                <w:lang w:eastAsia="es-AR"/>
              </w:rPr>
              <w:t xml:space="preserve"> Costa, Federico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EEEB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5A4522">
              <w:rPr>
                <w:rFonts w:ascii="Calibri" w:eastAsia="Times New Roman" w:hAnsi="Calibri" w:cs="Calibri"/>
                <w:lang w:eastAsia="es-AR"/>
              </w:rPr>
              <w:t>NO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7021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A4522">
              <w:rPr>
                <w:rFonts w:ascii="Calibri" w:eastAsia="Times New Roman" w:hAnsi="Calibri" w:cs="Calibri"/>
                <w:color w:val="000000"/>
                <w:lang w:eastAsia="es-AR"/>
              </w:rPr>
              <w:t>Activo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9C20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proofErr w:type="spellStart"/>
            <w:r w:rsidRPr="005A4522">
              <w:rPr>
                <w:rFonts w:ascii="Calibri" w:eastAsia="Times New Roman" w:hAnsi="Calibri" w:cs="Calibri"/>
                <w:lang w:eastAsia="es-AR"/>
              </w:rPr>
              <w:t>Pehuajo</w:t>
            </w:r>
            <w:proofErr w:type="spellEnd"/>
            <w:r>
              <w:rPr>
                <w:rFonts w:ascii="Calibri" w:eastAsia="Times New Roman" w:hAnsi="Calibri" w:cs="Calibri"/>
                <w:lang w:eastAsia="es-AR"/>
              </w:rPr>
              <w:t>, Bs.As.</w:t>
            </w:r>
          </w:p>
        </w:tc>
      </w:tr>
      <w:tr w:rsidR="00E8619D" w:rsidRPr="005A4522" w14:paraId="7687E3A7" w14:textId="77777777" w:rsidTr="00E8619D">
        <w:trPr>
          <w:trHeight w:val="334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9134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A4522">
              <w:rPr>
                <w:rFonts w:ascii="Calibri" w:eastAsia="Times New Roman" w:hAnsi="Calibri" w:cs="Calibri"/>
                <w:color w:val="000000"/>
                <w:lang w:eastAsia="es-AR"/>
              </w:rPr>
              <w:t>Bracamonte, Carla Natacha</w:t>
            </w: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4E23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proofErr w:type="spellStart"/>
            <w:r w:rsidRPr="005A4522">
              <w:rPr>
                <w:rFonts w:ascii="Calibri" w:eastAsia="Times New Roman" w:hAnsi="Calibri" w:cs="Calibri"/>
                <w:lang w:eastAsia="es-AR"/>
              </w:rPr>
              <w:t>Oneto</w:t>
            </w:r>
            <w:proofErr w:type="spellEnd"/>
            <w:r w:rsidRPr="005A4522">
              <w:rPr>
                <w:rFonts w:ascii="Calibri" w:eastAsia="Times New Roman" w:hAnsi="Calibri" w:cs="Calibri"/>
                <w:lang w:eastAsia="es-AR"/>
              </w:rPr>
              <w:t xml:space="preserve">, Mariano -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4AD0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5A4522">
              <w:rPr>
                <w:rFonts w:ascii="Calibri" w:eastAsia="Times New Roman" w:hAnsi="Calibri" w:cs="Calibri"/>
                <w:lang w:eastAsia="es-AR"/>
              </w:rPr>
              <w:t>SI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ECF3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A452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Activo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E285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proofErr w:type="spellStart"/>
            <w:r w:rsidRPr="005A4522">
              <w:rPr>
                <w:rFonts w:ascii="Calibri" w:eastAsia="Times New Roman" w:hAnsi="Calibri" w:cs="Calibri"/>
                <w:lang w:eastAsia="es-AR"/>
              </w:rPr>
              <w:t>Guaymallen</w:t>
            </w:r>
            <w:proofErr w:type="spellEnd"/>
            <w:r w:rsidRPr="005A4522">
              <w:rPr>
                <w:rFonts w:ascii="Calibri" w:eastAsia="Times New Roman" w:hAnsi="Calibri" w:cs="Calibri"/>
                <w:lang w:eastAsia="es-AR"/>
              </w:rPr>
              <w:t xml:space="preserve"> - MZA</w:t>
            </w:r>
          </w:p>
        </w:tc>
      </w:tr>
      <w:tr w:rsidR="00E8619D" w:rsidRPr="005A4522" w14:paraId="30814FFB" w14:textId="77777777" w:rsidTr="00E8619D">
        <w:trPr>
          <w:trHeight w:val="334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679E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A452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proofErr w:type="spellStart"/>
            <w:r w:rsidRPr="005A4522">
              <w:rPr>
                <w:rFonts w:ascii="Calibri" w:eastAsia="Times New Roman" w:hAnsi="Calibri" w:cs="Calibri"/>
                <w:color w:val="000000"/>
                <w:lang w:eastAsia="es-AR"/>
              </w:rPr>
              <w:t>Beheran</w:t>
            </w:r>
            <w:proofErr w:type="spellEnd"/>
            <w:r w:rsidRPr="005A4522">
              <w:rPr>
                <w:rFonts w:ascii="Calibri" w:eastAsia="Times New Roman" w:hAnsi="Calibri" w:cs="Calibri"/>
                <w:color w:val="000000"/>
                <w:lang w:eastAsia="es-AR"/>
              </w:rPr>
              <w:t>, Juan Manuel</w:t>
            </w: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EC3E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5A4522">
              <w:rPr>
                <w:rFonts w:ascii="Calibri" w:eastAsia="Times New Roman" w:hAnsi="Calibri" w:cs="Calibri"/>
                <w:lang w:eastAsia="es-AR"/>
              </w:rPr>
              <w:t xml:space="preserve">Aguerre, Gustavo - </w:t>
            </w:r>
            <w:proofErr w:type="spellStart"/>
            <w:r w:rsidRPr="005A4522">
              <w:rPr>
                <w:rFonts w:ascii="Calibri" w:eastAsia="Times New Roman" w:hAnsi="Calibri" w:cs="Calibri"/>
                <w:lang w:eastAsia="es-AR"/>
              </w:rPr>
              <w:t>Beheran</w:t>
            </w:r>
            <w:proofErr w:type="spellEnd"/>
            <w:r w:rsidRPr="005A4522">
              <w:rPr>
                <w:rFonts w:ascii="Calibri" w:eastAsia="Times New Roman" w:hAnsi="Calibri" w:cs="Calibri"/>
                <w:lang w:eastAsia="es-AR"/>
              </w:rPr>
              <w:t xml:space="preserve">, </w:t>
            </w:r>
            <w:proofErr w:type="spellStart"/>
            <w:r w:rsidRPr="005A4522">
              <w:rPr>
                <w:rFonts w:ascii="Calibri" w:eastAsia="Times New Roman" w:hAnsi="Calibri" w:cs="Calibri"/>
                <w:lang w:eastAsia="es-AR"/>
              </w:rPr>
              <w:t>Simon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EA2D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5A4522">
              <w:rPr>
                <w:rFonts w:ascii="Calibri" w:eastAsia="Times New Roman" w:hAnsi="Calibri" w:cs="Calibri"/>
                <w:lang w:eastAsia="es-AR"/>
              </w:rPr>
              <w:t>SI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B085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A4522">
              <w:rPr>
                <w:rFonts w:ascii="Calibri" w:eastAsia="Times New Roman" w:hAnsi="Calibri" w:cs="Calibri"/>
                <w:color w:val="000000"/>
                <w:lang w:eastAsia="es-AR"/>
              </w:rPr>
              <w:t>Activo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8E91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5A4522">
              <w:rPr>
                <w:rFonts w:ascii="Calibri" w:eastAsia="Times New Roman" w:hAnsi="Calibri" w:cs="Calibri"/>
                <w:lang w:eastAsia="es-AR"/>
              </w:rPr>
              <w:t>Bs As</w:t>
            </w:r>
          </w:p>
        </w:tc>
      </w:tr>
      <w:tr w:rsidR="00E8619D" w:rsidRPr="005A4522" w14:paraId="435C0991" w14:textId="77777777" w:rsidTr="00E8619D">
        <w:trPr>
          <w:trHeight w:val="334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1B09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A4522">
              <w:rPr>
                <w:rFonts w:ascii="Calibri" w:eastAsia="Times New Roman" w:hAnsi="Calibri" w:cs="Calibri"/>
                <w:color w:val="000000"/>
                <w:lang w:eastAsia="es-AR"/>
              </w:rPr>
              <w:t>Herrera Vega, Agustín Rafael</w:t>
            </w: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13B7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proofErr w:type="spellStart"/>
            <w:r w:rsidRPr="005A4522">
              <w:rPr>
                <w:rFonts w:ascii="Calibri" w:eastAsia="Times New Roman" w:hAnsi="Calibri" w:cs="Calibri"/>
                <w:lang w:eastAsia="es-AR"/>
              </w:rPr>
              <w:t>Morea</w:t>
            </w:r>
            <w:proofErr w:type="spellEnd"/>
            <w:r w:rsidRPr="005A4522">
              <w:rPr>
                <w:rFonts w:ascii="Calibri" w:eastAsia="Times New Roman" w:hAnsi="Calibri" w:cs="Calibri"/>
                <w:lang w:eastAsia="es-AR"/>
              </w:rPr>
              <w:t xml:space="preserve">, Enrique - </w:t>
            </w:r>
            <w:proofErr w:type="spellStart"/>
            <w:r w:rsidRPr="005A4522">
              <w:rPr>
                <w:rFonts w:ascii="Calibri" w:eastAsia="Times New Roman" w:hAnsi="Calibri" w:cs="Calibri"/>
                <w:lang w:eastAsia="es-AR"/>
              </w:rPr>
              <w:t>Ruete</w:t>
            </w:r>
            <w:proofErr w:type="spellEnd"/>
            <w:r w:rsidRPr="005A4522">
              <w:rPr>
                <w:rFonts w:ascii="Calibri" w:eastAsia="Times New Roman" w:hAnsi="Calibri" w:cs="Calibri"/>
                <w:lang w:eastAsia="es-AR"/>
              </w:rPr>
              <w:t xml:space="preserve"> </w:t>
            </w:r>
            <w:proofErr w:type="spellStart"/>
            <w:r w:rsidRPr="005A4522">
              <w:rPr>
                <w:rFonts w:ascii="Calibri" w:eastAsia="Times New Roman" w:hAnsi="Calibri" w:cs="Calibri"/>
                <w:lang w:eastAsia="es-AR"/>
              </w:rPr>
              <w:t>Guemes</w:t>
            </w:r>
            <w:proofErr w:type="spellEnd"/>
            <w:r w:rsidRPr="005A4522">
              <w:rPr>
                <w:rFonts w:ascii="Calibri" w:eastAsia="Times New Roman" w:hAnsi="Calibri" w:cs="Calibri"/>
                <w:lang w:eastAsia="es-AR"/>
              </w:rPr>
              <w:t>, Alberto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3F9A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5A4522">
              <w:rPr>
                <w:rFonts w:ascii="Calibri" w:eastAsia="Times New Roman" w:hAnsi="Calibri" w:cs="Calibri"/>
                <w:lang w:eastAsia="es-AR"/>
              </w:rPr>
              <w:t>SI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D4FC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A4522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Activo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7973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5A4522">
              <w:rPr>
                <w:rFonts w:ascii="Calibri" w:eastAsia="Times New Roman" w:hAnsi="Calibri" w:cs="Calibri"/>
                <w:lang w:eastAsia="es-AR"/>
              </w:rPr>
              <w:t>Bs As</w:t>
            </w:r>
          </w:p>
        </w:tc>
      </w:tr>
    </w:tbl>
    <w:p w14:paraId="7417F2C8" w14:textId="1498A71C" w:rsidR="00290F89" w:rsidRDefault="00842702" w:rsidP="00842702">
      <w:pPr>
        <w:pStyle w:val="Prrafodelista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290F89">
        <w:rPr>
          <w:rFonts w:ascii="Calibri" w:eastAsia="Times New Roman" w:hAnsi="Calibri" w:cs="Times New Roman"/>
          <w:b/>
          <w:bCs/>
          <w:szCs w:val="21"/>
        </w:rPr>
        <w:t>Socios</w:t>
      </w:r>
      <w:r w:rsidR="00290F89" w:rsidRPr="00290F89">
        <w:rPr>
          <w:rFonts w:ascii="Calibri" w:eastAsia="Times New Roman" w:hAnsi="Calibri" w:cs="Times New Roman"/>
          <w:szCs w:val="21"/>
        </w:rPr>
        <w:t>: Se aprueban todos los socios presentados</w:t>
      </w:r>
      <w:r w:rsidRPr="00290F89">
        <w:rPr>
          <w:rFonts w:ascii="Calibri" w:eastAsia="Times New Roman" w:hAnsi="Calibri" w:cs="Times New Roman"/>
          <w:szCs w:val="21"/>
        </w:rPr>
        <w:t>.</w:t>
      </w:r>
    </w:p>
    <w:tbl>
      <w:tblPr>
        <w:tblpPr w:leftFromText="141" w:rightFromText="141" w:vertAnchor="page" w:horzAnchor="margin" w:tblpY="8221"/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785"/>
        <w:gridCol w:w="1200"/>
        <w:gridCol w:w="1200"/>
        <w:gridCol w:w="1200"/>
        <w:gridCol w:w="1200"/>
      </w:tblGrid>
      <w:tr w:rsidR="00E8619D" w:rsidRPr="005A4522" w14:paraId="5E7FB9F8" w14:textId="77777777" w:rsidTr="00E8619D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541162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2BC62D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Activos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5E8391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Adherentes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EA15A2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Vitalicios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4CDE63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Honorarios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25FC6371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Total</w:t>
            </w:r>
          </w:p>
        </w:tc>
      </w:tr>
      <w:tr w:rsidR="00E8619D" w:rsidRPr="005A4522" w14:paraId="56183A63" w14:textId="77777777" w:rsidTr="00E8619D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49B7" w14:textId="77777777" w:rsidR="00E8619D" w:rsidRPr="005A4522" w:rsidRDefault="00E8619D" w:rsidP="00E861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Julio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02EDD86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0F55B09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FB23DC3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3F84559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06892334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924</w:t>
            </w:r>
          </w:p>
        </w:tc>
      </w:tr>
      <w:tr w:rsidR="00E8619D" w:rsidRPr="005A4522" w14:paraId="447ED1F7" w14:textId="77777777" w:rsidTr="00E8619D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C027" w14:textId="77777777" w:rsidR="00E8619D" w:rsidRPr="005A4522" w:rsidRDefault="00E8619D" w:rsidP="00E8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Nuevos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905A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B406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102B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E7C2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0E8C7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</w:t>
            </w:r>
          </w:p>
        </w:tc>
      </w:tr>
      <w:tr w:rsidR="00E8619D" w:rsidRPr="005A4522" w14:paraId="74C4AD42" w14:textId="77777777" w:rsidTr="00E8619D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C8FF" w14:textId="77777777" w:rsidR="00E8619D" w:rsidRPr="005A4522" w:rsidRDefault="00E8619D" w:rsidP="00E8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Cambio de Categoría AD a AC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B76D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B3CD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AC32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C326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83922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E8619D" w:rsidRPr="005A4522" w14:paraId="1785FD1B" w14:textId="77777777" w:rsidTr="00E8619D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A9FF" w14:textId="77777777" w:rsidR="00E8619D" w:rsidRPr="005A4522" w:rsidRDefault="00E8619D" w:rsidP="00E8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Cambio de Categoría AC a AD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8091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07DA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137B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34FE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5CFE9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E8619D" w:rsidRPr="005A4522" w14:paraId="36E747C2" w14:textId="77777777" w:rsidTr="00E8619D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B806" w14:textId="77777777" w:rsidR="00E8619D" w:rsidRPr="005A4522" w:rsidRDefault="00E8619D" w:rsidP="00E8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Cambio de Categoría Vitalicios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6F09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703B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579B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BCC8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D3F04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E8619D" w:rsidRPr="005A4522" w14:paraId="052A5B7B" w14:textId="77777777" w:rsidTr="00E8619D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A601" w14:textId="77777777" w:rsidR="00E8619D" w:rsidRPr="005A4522" w:rsidRDefault="00E8619D" w:rsidP="00E8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Renuncias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6DFA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BBBA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B957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3896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4C79B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E8619D" w:rsidRPr="005A4522" w14:paraId="24C69C4B" w14:textId="77777777" w:rsidTr="00E8619D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2CD0" w14:textId="77777777" w:rsidR="00E8619D" w:rsidRPr="005A4522" w:rsidRDefault="00E8619D" w:rsidP="00E8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Fallecidos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0B11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6D69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0DA4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24C5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A6B63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E8619D" w:rsidRPr="005A4522" w14:paraId="56F1E3FB" w14:textId="77777777" w:rsidTr="00E8619D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AF3A" w14:textId="77777777" w:rsidR="00E8619D" w:rsidRPr="005A4522" w:rsidRDefault="00E8619D" w:rsidP="00E8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Cesantes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36EF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5A32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152B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E6C3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7C65D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E8619D" w:rsidRPr="005A4522" w14:paraId="12C62009" w14:textId="77777777" w:rsidTr="00E8619D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FA50" w14:textId="77777777" w:rsidR="00E8619D" w:rsidRPr="005A4522" w:rsidRDefault="00E8619D" w:rsidP="00E8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AR"/>
              </w:rPr>
              <w:t>Socios al 25/07/2022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16698A5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7FAB3A7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7CAF2F8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FD8041D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5D22954A" w14:textId="77777777" w:rsidR="00E8619D" w:rsidRPr="005A4522" w:rsidRDefault="00E8619D" w:rsidP="00E86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A452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929</w:t>
            </w:r>
          </w:p>
        </w:tc>
      </w:tr>
    </w:tbl>
    <w:p w14:paraId="6B8C750B" w14:textId="77777777" w:rsidR="00E8619D" w:rsidRPr="00E8619D" w:rsidRDefault="00E8619D" w:rsidP="00E8619D">
      <w:pPr>
        <w:pStyle w:val="Prrafodelista"/>
        <w:rPr>
          <w:rFonts w:ascii="Calibri" w:eastAsia="Times New Roman" w:hAnsi="Calibri" w:cs="Times New Roman"/>
          <w:szCs w:val="21"/>
        </w:rPr>
      </w:pPr>
    </w:p>
    <w:p w14:paraId="55C9D525" w14:textId="77777777" w:rsidR="00290F89" w:rsidRPr="00290F89" w:rsidRDefault="00290F89" w:rsidP="00290F89">
      <w:pPr>
        <w:pStyle w:val="Prrafodelista"/>
        <w:rPr>
          <w:rFonts w:ascii="Calibri" w:eastAsia="Times New Roman" w:hAnsi="Calibri" w:cs="Times New Roman"/>
          <w:szCs w:val="21"/>
        </w:rPr>
      </w:pPr>
    </w:p>
    <w:p w14:paraId="090A51AF" w14:textId="77777777" w:rsidR="00290F89" w:rsidRPr="00290F89" w:rsidRDefault="00842702" w:rsidP="00842702">
      <w:pPr>
        <w:pStyle w:val="Prrafodelista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szCs w:val="21"/>
        </w:rPr>
      </w:pPr>
      <w:r w:rsidRPr="00842702">
        <w:rPr>
          <w:rFonts w:ascii="Calibri" w:eastAsia="Times New Roman" w:hAnsi="Calibri" w:cs="Times New Roman"/>
          <w:b/>
          <w:bCs/>
          <w:szCs w:val="21"/>
        </w:rPr>
        <w:t>Correspondencia:</w:t>
      </w:r>
    </w:p>
    <w:p w14:paraId="3B8E2BD0" w14:textId="77777777" w:rsidR="00290F89" w:rsidRDefault="00290F89" w:rsidP="00290F89">
      <w:pPr>
        <w:spacing w:after="0" w:line="240" w:lineRule="auto"/>
        <w:rPr>
          <w:rFonts w:ascii="Calibri" w:eastAsia="Times New Roman" w:hAnsi="Calibri" w:cs="Times New Roman"/>
          <w:szCs w:val="21"/>
        </w:rPr>
      </w:pPr>
    </w:p>
    <w:p w14:paraId="0199E64F" w14:textId="6EDDAFB7" w:rsidR="00290F89" w:rsidRDefault="00842702" w:rsidP="00842702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290F89">
        <w:rPr>
          <w:rFonts w:ascii="Calibri" w:eastAsia="Times New Roman" w:hAnsi="Calibri" w:cs="Times New Roman"/>
          <w:szCs w:val="21"/>
        </w:rPr>
        <w:t xml:space="preserve">Carta Bossio: </w:t>
      </w:r>
      <w:r w:rsidR="00E8619D">
        <w:t>Jorge Bossio propone como reemplazo de su cargo como delegado de la Región XII – La Pampa al socio Eduardo Walter.</w:t>
      </w:r>
      <w:r w:rsidR="00E8619D">
        <w:t xml:space="preserve"> </w:t>
      </w:r>
      <w:r w:rsidRPr="00290F89">
        <w:rPr>
          <w:rFonts w:ascii="Calibri" w:eastAsia="Times New Roman" w:hAnsi="Calibri" w:cs="Times New Roman"/>
          <w:szCs w:val="21"/>
        </w:rPr>
        <w:t xml:space="preserve">Se le envía la carta a Hugo </w:t>
      </w:r>
      <w:r w:rsidR="00E8619D" w:rsidRPr="00290F89">
        <w:rPr>
          <w:rFonts w:ascii="Calibri" w:eastAsia="Times New Roman" w:hAnsi="Calibri" w:cs="Times New Roman"/>
          <w:szCs w:val="21"/>
        </w:rPr>
        <w:t>Achával</w:t>
      </w:r>
      <w:r w:rsidRPr="00290F89">
        <w:rPr>
          <w:rFonts w:ascii="Calibri" w:eastAsia="Times New Roman" w:hAnsi="Calibri" w:cs="Times New Roman"/>
          <w:szCs w:val="21"/>
        </w:rPr>
        <w:t xml:space="preserve"> para su análisis.</w:t>
      </w:r>
    </w:p>
    <w:p w14:paraId="11FAC993" w14:textId="77777777" w:rsidR="00290F89" w:rsidRDefault="00290F89" w:rsidP="00290F89">
      <w:pPr>
        <w:pStyle w:val="Prrafodelista"/>
        <w:spacing w:after="0" w:line="240" w:lineRule="auto"/>
        <w:ind w:left="1080"/>
        <w:rPr>
          <w:rFonts w:ascii="Calibri" w:eastAsia="Times New Roman" w:hAnsi="Calibri" w:cs="Times New Roman"/>
          <w:szCs w:val="21"/>
        </w:rPr>
      </w:pPr>
    </w:p>
    <w:p w14:paraId="54C9453B" w14:textId="492EE15F" w:rsidR="00290F89" w:rsidRDefault="00842702" w:rsidP="00842702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842702">
        <w:rPr>
          <w:rFonts w:ascii="Calibri" w:eastAsia="Times New Roman" w:hAnsi="Calibri" w:cs="Times New Roman"/>
          <w:szCs w:val="21"/>
        </w:rPr>
        <w:t xml:space="preserve">Carta </w:t>
      </w:r>
      <w:proofErr w:type="spellStart"/>
      <w:r w:rsidRPr="00842702">
        <w:rPr>
          <w:rFonts w:ascii="Calibri" w:eastAsia="Times New Roman" w:hAnsi="Calibri" w:cs="Times New Roman"/>
          <w:szCs w:val="21"/>
        </w:rPr>
        <w:t>Endurance</w:t>
      </w:r>
      <w:proofErr w:type="spellEnd"/>
      <w:r w:rsidRPr="00842702">
        <w:rPr>
          <w:rFonts w:ascii="Calibri" w:eastAsia="Times New Roman" w:hAnsi="Calibri" w:cs="Times New Roman"/>
          <w:szCs w:val="21"/>
        </w:rPr>
        <w:t>:</w:t>
      </w:r>
      <w:r w:rsidR="00290F89" w:rsidRPr="00290F89">
        <w:rPr>
          <w:rFonts w:ascii="Calibri" w:eastAsia="Times New Roman" w:hAnsi="Calibri" w:cs="Times New Roman"/>
          <w:szCs w:val="21"/>
        </w:rPr>
        <w:t xml:space="preserve"> </w:t>
      </w:r>
      <w:r w:rsidR="00E8619D">
        <w:rPr>
          <w:rFonts w:ascii="Calibri" w:eastAsia="Times New Roman" w:hAnsi="Calibri" w:cs="Times New Roman"/>
          <w:szCs w:val="21"/>
        </w:rPr>
        <w:t>P</w:t>
      </w:r>
      <w:r w:rsidR="00E8619D">
        <w:t xml:space="preserve">ara llevar adelante carreras de enduro para las categorías de menores y mayores, en las distancias de 20 km y 40 km respectivamente, en la ciudad de Azul, para las fechas del 20 de agosto y 15 de octubre, del corriente año. </w:t>
      </w:r>
      <w:r w:rsidRPr="00842702">
        <w:rPr>
          <w:rFonts w:ascii="Calibri" w:eastAsia="Times New Roman" w:hAnsi="Calibri" w:cs="Times New Roman"/>
          <w:szCs w:val="21"/>
        </w:rPr>
        <w:t xml:space="preserve">Se le </w:t>
      </w:r>
      <w:proofErr w:type="spellStart"/>
      <w:r w:rsidRPr="00842702">
        <w:rPr>
          <w:rFonts w:ascii="Calibri" w:eastAsia="Times New Roman" w:hAnsi="Calibri" w:cs="Times New Roman"/>
          <w:szCs w:val="21"/>
        </w:rPr>
        <w:t>envia</w:t>
      </w:r>
      <w:proofErr w:type="spellEnd"/>
      <w:r w:rsidRPr="00842702">
        <w:rPr>
          <w:rFonts w:ascii="Calibri" w:eastAsia="Times New Roman" w:hAnsi="Calibri" w:cs="Times New Roman"/>
          <w:szCs w:val="21"/>
        </w:rPr>
        <w:t xml:space="preserve"> al </w:t>
      </w:r>
      <w:r w:rsidR="00290F89" w:rsidRPr="00290F89">
        <w:rPr>
          <w:rFonts w:ascii="Calibri" w:eastAsia="Times New Roman" w:hAnsi="Calibri" w:cs="Times New Roman"/>
          <w:szCs w:val="21"/>
        </w:rPr>
        <w:t>Sr.</w:t>
      </w:r>
      <w:r w:rsidRPr="00842702">
        <w:rPr>
          <w:rFonts w:ascii="Calibri" w:eastAsia="Times New Roman" w:hAnsi="Calibri" w:cs="Times New Roman"/>
          <w:szCs w:val="21"/>
        </w:rPr>
        <w:t xml:space="preserve"> Rosendo Decotto.</w:t>
      </w:r>
    </w:p>
    <w:p w14:paraId="4871D9CD" w14:textId="77777777" w:rsidR="00290F89" w:rsidRPr="00290F89" w:rsidRDefault="00290F89" w:rsidP="00290F89">
      <w:pPr>
        <w:pStyle w:val="Prrafodelista"/>
        <w:rPr>
          <w:rFonts w:ascii="Calibri" w:eastAsia="Times New Roman" w:hAnsi="Calibri" w:cs="Times New Roman"/>
          <w:szCs w:val="21"/>
        </w:rPr>
      </w:pPr>
    </w:p>
    <w:p w14:paraId="29B164C7" w14:textId="142A181A" w:rsidR="00290F89" w:rsidRDefault="00842702" w:rsidP="00842702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842702">
        <w:rPr>
          <w:rFonts w:ascii="Calibri" w:eastAsia="Times New Roman" w:hAnsi="Calibri" w:cs="Times New Roman"/>
          <w:szCs w:val="21"/>
        </w:rPr>
        <w:lastRenderedPageBreak/>
        <w:t>Carta Juan Cruz Tapia:</w:t>
      </w:r>
      <w:r w:rsidR="00290F89" w:rsidRPr="00290F89">
        <w:rPr>
          <w:rFonts w:ascii="Calibri" w:eastAsia="Times New Roman" w:hAnsi="Calibri" w:cs="Times New Roman"/>
          <w:szCs w:val="21"/>
        </w:rPr>
        <w:t xml:space="preserve"> </w:t>
      </w:r>
      <w:r w:rsidR="00E8619D">
        <w:rPr>
          <w:rFonts w:ascii="Calibri" w:eastAsia="Times New Roman" w:hAnsi="Calibri" w:cs="Times New Roman"/>
          <w:szCs w:val="21"/>
        </w:rPr>
        <w:t>P</w:t>
      </w:r>
      <w:r w:rsidR="00E8619D">
        <w:t xml:space="preserve">lantea la </w:t>
      </w:r>
      <w:r w:rsidR="00E8619D" w:rsidRPr="003E5285">
        <w:t>inquietud en la inentendible necesidad de realizar un certificado de préstamo de servicios a realizar por el propietario de un determinado padrillo, habiendo declarado las yeguas de un tercero en la planilla anual de denuncia de servicios del criador</w:t>
      </w:r>
      <w:r w:rsidR="00E8619D">
        <w:t>.</w:t>
      </w:r>
      <w:r w:rsidR="00E8619D">
        <w:t xml:space="preserve"> </w:t>
      </w:r>
      <w:r w:rsidRPr="00842702">
        <w:rPr>
          <w:rFonts w:ascii="Calibri" w:eastAsia="Times New Roman" w:hAnsi="Calibri" w:cs="Times New Roman"/>
          <w:szCs w:val="21"/>
        </w:rPr>
        <w:t xml:space="preserve">Se </w:t>
      </w:r>
      <w:r w:rsidR="00E8619D" w:rsidRPr="00842702">
        <w:rPr>
          <w:rFonts w:ascii="Calibri" w:eastAsia="Times New Roman" w:hAnsi="Calibri" w:cs="Times New Roman"/>
          <w:szCs w:val="21"/>
        </w:rPr>
        <w:t>hablará</w:t>
      </w:r>
      <w:r w:rsidRPr="00842702">
        <w:rPr>
          <w:rFonts w:ascii="Calibri" w:eastAsia="Times New Roman" w:hAnsi="Calibri" w:cs="Times New Roman"/>
          <w:szCs w:val="21"/>
        </w:rPr>
        <w:t xml:space="preserve"> con el Sr</w:t>
      </w:r>
      <w:r w:rsidR="00290F89" w:rsidRPr="00290F89">
        <w:rPr>
          <w:rFonts w:ascii="Calibri" w:eastAsia="Times New Roman" w:hAnsi="Calibri" w:cs="Times New Roman"/>
          <w:szCs w:val="21"/>
        </w:rPr>
        <w:t>.</w:t>
      </w:r>
      <w:r w:rsidRPr="00842702">
        <w:rPr>
          <w:rFonts w:ascii="Calibri" w:eastAsia="Times New Roman" w:hAnsi="Calibri" w:cs="Times New Roman"/>
          <w:szCs w:val="21"/>
        </w:rPr>
        <w:t xml:space="preserve"> Eduardo Suarez durante la muestra de Palermo</w:t>
      </w:r>
      <w:r w:rsidR="00290F89" w:rsidRPr="00290F89">
        <w:rPr>
          <w:rFonts w:ascii="Calibri" w:eastAsia="Times New Roman" w:hAnsi="Calibri" w:cs="Times New Roman"/>
          <w:szCs w:val="21"/>
        </w:rPr>
        <w:t>.</w:t>
      </w:r>
    </w:p>
    <w:p w14:paraId="1573F917" w14:textId="77777777" w:rsidR="00290F89" w:rsidRPr="00290F89" w:rsidRDefault="00290F89" w:rsidP="00290F89">
      <w:pPr>
        <w:pStyle w:val="Prrafodelista"/>
        <w:rPr>
          <w:rFonts w:ascii="Calibri" w:eastAsia="Times New Roman" w:hAnsi="Calibri" w:cs="Times New Roman"/>
          <w:szCs w:val="21"/>
        </w:rPr>
      </w:pPr>
    </w:p>
    <w:p w14:paraId="465387B0" w14:textId="77777777" w:rsidR="00290F89" w:rsidRDefault="00842702" w:rsidP="00842702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842702">
        <w:rPr>
          <w:rFonts w:ascii="Calibri" w:eastAsia="Times New Roman" w:hAnsi="Calibri" w:cs="Times New Roman"/>
          <w:szCs w:val="21"/>
        </w:rPr>
        <w:t xml:space="preserve">Carta Asamblea: En el acta se debería modificar a forma “virtual”. Se </w:t>
      </w:r>
      <w:r w:rsidR="00290F89" w:rsidRPr="00290F89">
        <w:rPr>
          <w:rFonts w:ascii="Calibri" w:eastAsia="Times New Roman" w:hAnsi="Calibri" w:cs="Times New Roman"/>
          <w:szCs w:val="21"/>
        </w:rPr>
        <w:t>prepararán</w:t>
      </w:r>
      <w:r w:rsidRPr="00842702">
        <w:rPr>
          <w:rFonts w:ascii="Calibri" w:eastAsia="Times New Roman" w:hAnsi="Calibri" w:cs="Times New Roman"/>
          <w:szCs w:val="21"/>
        </w:rPr>
        <w:t xml:space="preserve"> los diplomas a los directores salientes. Se propone</w:t>
      </w:r>
      <w:r w:rsidR="00290F89" w:rsidRPr="00290F89">
        <w:rPr>
          <w:rFonts w:ascii="Calibri" w:eastAsia="Times New Roman" w:hAnsi="Calibri" w:cs="Times New Roman"/>
          <w:szCs w:val="21"/>
        </w:rPr>
        <w:t xml:space="preserve"> que</w:t>
      </w:r>
      <w:r w:rsidRPr="00842702">
        <w:rPr>
          <w:rFonts w:ascii="Calibri" w:eastAsia="Times New Roman" w:hAnsi="Calibri" w:cs="Times New Roman"/>
          <w:szCs w:val="21"/>
        </w:rPr>
        <w:t xml:space="preserve"> hay que modificar la modalidad a mixto, presencial y virtual.</w:t>
      </w:r>
    </w:p>
    <w:p w14:paraId="0D8934BF" w14:textId="77777777" w:rsidR="00290F89" w:rsidRPr="00290F89" w:rsidRDefault="00290F89" w:rsidP="00290F89">
      <w:pPr>
        <w:pStyle w:val="Prrafodelista"/>
        <w:rPr>
          <w:rFonts w:ascii="Calibri" w:eastAsia="Times New Roman" w:hAnsi="Calibri" w:cs="Times New Roman"/>
          <w:szCs w:val="21"/>
        </w:rPr>
      </w:pPr>
    </w:p>
    <w:p w14:paraId="3C61D772" w14:textId="77777777" w:rsidR="00290F89" w:rsidRDefault="00842702" w:rsidP="00842702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842702">
        <w:rPr>
          <w:rFonts w:ascii="Calibri" w:eastAsia="Times New Roman" w:hAnsi="Calibri" w:cs="Times New Roman"/>
          <w:szCs w:val="21"/>
        </w:rPr>
        <w:t>Carta RUS: Se pedirá aumentar a 2000 personas los asegurados y se tendrán una reunión durante la Expo ganadera.</w:t>
      </w:r>
    </w:p>
    <w:p w14:paraId="1092F341" w14:textId="77777777" w:rsidR="00290F89" w:rsidRPr="00290F89" w:rsidRDefault="00290F89" w:rsidP="00290F89">
      <w:pPr>
        <w:pStyle w:val="Prrafodelista"/>
        <w:rPr>
          <w:rFonts w:ascii="Calibri" w:eastAsia="Times New Roman" w:hAnsi="Calibri" w:cs="Times New Roman"/>
          <w:szCs w:val="21"/>
        </w:rPr>
      </w:pPr>
    </w:p>
    <w:p w14:paraId="6018AE24" w14:textId="1CD7C7E1" w:rsidR="00290F89" w:rsidRDefault="00842702" w:rsidP="00842702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842702">
        <w:rPr>
          <w:rFonts w:ascii="Calibri" w:eastAsia="Times New Roman" w:hAnsi="Calibri" w:cs="Times New Roman"/>
          <w:szCs w:val="21"/>
        </w:rPr>
        <w:t xml:space="preserve">Carta Federico Camaño: </w:t>
      </w:r>
      <w:r w:rsidR="00E8619D">
        <w:t xml:space="preserve">Solicita incorporar la prueba de Aparte Campero a la Expo de Goya a pesar de estar fuera de término. </w:t>
      </w:r>
      <w:r w:rsidRPr="00842702">
        <w:rPr>
          <w:rFonts w:ascii="Calibri" w:eastAsia="Times New Roman" w:hAnsi="Calibri" w:cs="Times New Roman"/>
          <w:szCs w:val="21"/>
        </w:rPr>
        <w:t>Se aprueba</w:t>
      </w:r>
      <w:r w:rsidR="00290F89" w:rsidRPr="00290F89">
        <w:rPr>
          <w:rFonts w:ascii="Calibri" w:eastAsia="Times New Roman" w:hAnsi="Calibri" w:cs="Times New Roman"/>
          <w:szCs w:val="21"/>
        </w:rPr>
        <w:t>.</w:t>
      </w:r>
    </w:p>
    <w:p w14:paraId="2DDD92F7" w14:textId="77777777" w:rsidR="00290F89" w:rsidRPr="00290F89" w:rsidRDefault="00290F89" w:rsidP="00290F89">
      <w:pPr>
        <w:pStyle w:val="Prrafodelista"/>
        <w:rPr>
          <w:rFonts w:ascii="Calibri" w:eastAsia="Times New Roman" w:hAnsi="Calibri" w:cs="Times New Roman"/>
          <w:szCs w:val="21"/>
        </w:rPr>
      </w:pPr>
    </w:p>
    <w:p w14:paraId="236DE33D" w14:textId="48B87F0C" w:rsidR="00842702" w:rsidRDefault="00842702" w:rsidP="00842702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842702">
        <w:rPr>
          <w:rFonts w:ascii="Calibri" w:eastAsia="Times New Roman" w:hAnsi="Calibri" w:cs="Times New Roman"/>
          <w:szCs w:val="21"/>
        </w:rPr>
        <w:t xml:space="preserve">Carta Martin Crespo: </w:t>
      </w:r>
      <w:r w:rsidR="00E8619D">
        <w:t>Envía costos de inscripción para la Copa B de Rodeos.</w:t>
      </w:r>
      <w:r w:rsidR="00E8619D">
        <w:t xml:space="preserve"> </w:t>
      </w:r>
      <w:r w:rsidRPr="00842702">
        <w:rPr>
          <w:rFonts w:ascii="Calibri" w:eastAsia="Times New Roman" w:hAnsi="Calibri" w:cs="Times New Roman"/>
          <w:szCs w:val="21"/>
        </w:rPr>
        <w:t>Se pasa para la próxima reunión. Se habla con la organización de Salto para que envíen presupuesto de la copa B.</w:t>
      </w:r>
    </w:p>
    <w:p w14:paraId="168E4179" w14:textId="77777777" w:rsidR="00290F89" w:rsidRPr="00290F89" w:rsidRDefault="00290F89" w:rsidP="00290F89">
      <w:pPr>
        <w:pStyle w:val="Prrafodelista"/>
        <w:rPr>
          <w:rFonts w:ascii="Calibri" w:eastAsia="Times New Roman" w:hAnsi="Calibri" w:cs="Times New Roman"/>
          <w:szCs w:val="21"/>
        </w:rPr>
      </w:pPr>
    </w:p>
    <w:p w14:paraId="673926B1" w14:textId="77777777" w:rsidR="00290F89" w:rsidRPr="00842702" w:rsidRDefault="00290F89" w:rsidP="00290F89">
      <w:pPr>
        <w:pStyle w:val="Prrafodelista"/>
        <w:spacing w:after="0" w:line="240" w:lineRule="auto"/>
        <w:ind w:left="1080"/>
        <w:rPr>
          <w:rFonts w:ascii="Calibri" w:eastAsia="Times New Roman" w:hAnsi="Calibri" w:cs="Times New Roman"/>
          <w:szCs w:val="21"/>
        </w:rPr>
      </w:pPr>
    </w:p>
    <w:p w14:paraId="06D79447" w14:textId="77777777" w:rsidR="00290F89" w:rsidRPr="00290F89" w:rsidRDefault="00842702" w:rsidP="00842702">
      <w:pPr>
        <w:pStyle w:val="Prrafodelista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szCs w:val="21"/>
        </w:rPr>
      </w:pPr>
      <w:r w:rsidRPr="00290F89">
        <w:rPr>
          <w:rFonts w:ascii="Calibri" w:eastAsia="Times New Roman" w:hAnsi="Calibri" w:cs="Times New Roman"/>
          <w:b/>
          <w:bCs/>
          <w:szCs w:val="21"/>
        </w:rPr>
        <w:t>Informe presidencia:</w:t>
      </w:r>
    </w:p>
    <w:p w14:paraId="5C1D1076" w14:textId="77777777" w:rsidR="00290F89" w:rsidRDefault="00290F89" w:rsidP="00290F89">
      <w:pPr>
        <w:pStyle w:val="Prrafodelista"/>
        <w:spacing w:after="0" w:line="240" w:lineRule="auto"/>
        <w:rPr>
          <w:rFonts w:ascii="Calibri" w:eastAsia="Times New Roman" w:hAnsi="Calibri" w:cs="Times New Roman"/>
          <w:szCs w:val="21"/>
        </w:rPr>
      </w:pPr>
    </w:p>
    <w:p w14:paraId="13EA9BB3" w14:textId="77777777" w:rsidR="00290F89" w:rsidRDefault="00842702" w:rsidP="00842702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290F89">
        <w:rPr>
          <w:rFonts w:ascii="Calibri" w:eastAsia="Times New Roman" w:hAnsi="Calibri" w:cs="Times New Roman"/>
          <w:szCs w:val="21"/>
        </w:rPr>
        <w:t>Se le enviar</w:t>
      </w:r>
      <w:r w:rsidR="00290F89" w:rsidRPr="00290F89">
        <w:rPr>
          <w:rFonts w:ascii="Calibri" w:eastAsia="Times New Roman" w:hAnsi="Calibri" w:cs="Times New Roman"/>
          <w:szCs w:val="21"/>
        </w:rPr>
        <w:t>á</w:t>
      </w:r>
      <w:r w:rsidRPr="00290F89">
        <w:rPr>
          <w:rFonts w:ascii="Calibri" w:eastAsia="Times New Roman" w:hAnsi="Calibri" w:cs="Times New Roman"/>
          <w:szCs w:val="21"/>
        </w:rPr>
        <w:t xml:space="preserve"> una nota del CD a la </w:t>
      </w:r>
      <w:r w:rsidR="00290F89" w:rsidRPr="00290F89">
        <w:rPr>
          <w:rFonts w:ascii="Calibri" w:eastAsia="Times New Roman" w:hAnsi="Calibri" w:cs="Times New Roman"/>
          <w:szCs w:val="21"/>
        </w:rPr>
        <w:t>comisión</w:t>
      </w:r>
      <w:r w:rsidRPr="00290F89">
        <w:rPr>
          <w:rFonts w:ascii="Calibri" w:eastAsia="Times New Roman" w:hAnsi="Calibri" w:cs="Times New Roman"/>
          <w:szCs w:val="21"/>
        </w:rPr>
        <w:t xml:space="preserve"> de Aparte Campero con el fin de pedirle </w:t>
      </w:r>
      <w:r w:rsidR="00290F89" w:rsidRPr="00290F89">
        <w:rPr>
          <w:rFonts w:ascii="Calibri" w:eastAsia="Times New Roman" w:hAnsi="Calibri" w:cs="Times New Roman"/>
          <w:szCs w:val="21"/>
        </w:rPr>
        <w:t>más</w:t>
      </w:r>
      <w:r w:rsidRPr="00290F89">
        <w:rPr>
          <w:rFonts w:ascii="Calibri" w:eastAsia="Times New Roman" w:hAnsi="Calibri" w:cs="Times New Roman"/>
          <w:szCs w:val="21"/>
        </w:rPr>
        <w:t xml:space="preserve"> compromiso en la organización de los eventos finales y no estar a </w:t>
      </w:r>
      <w:r w:rsidR="00290F89" w:rsidRPr="00290F89">
        <w:rPr>
          <w:rFonts w:ascii="Calibri" w:eastAsia="Times New Roman" w:hAnsi="Calibri" w:cs="Times New Roman"/>
          <w:szCs w:val="21"/>
        </w:rPr>
        <w:t>último</w:t>
      </w:r>
      <w:r w:rsidRPr="00290F89">
        <w:rPr>
          <w:rFonts w:ascii="Calibri" w:eastAsia="Times New Roman" w:hAnsi="Calibri" w:cs="Times New Roman"/>
          <w:szCs w:val="21"/>
        </w:rPr>
        <w:t xml:space="preserve"> momento con dudas de no poder realizar los mismos.</w:t>
      </w:r>
    </w:p>
    <w:p w14:paraId="34CA1586" w14:textId="77777777" w:rsidR="00290F89" w:rsidRDefault="00290F89" w:rsidP="00290F89">
      <w:pPr>
        <w:spacing w:after="0" w:line="240" w:lineRule="auto"/>
        <w:rPr>
          <w:rFonts w:ascii="Calibri" w:eastAsia="Times New Roman" w:hAnsi="Calibri" w:cs="Times New Roman"/>
          <w:szCs w:val="21"/>
        </w:rPr>
      </w:pPr>
    </w:p>
    <w:p w14:paraId="1661E1DD" w14:textId="77777777" w:rsidR="00B33C29" w:rsidRDefault="00842702" w:rsidP="00842702">
      <w:pPr>
        <w:pStyle w:val="Prrafodelista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B33C29">
        <w:rPr>
          <w:rFonts w:ascii="Calibri" w:eastAsia="Times New Roman" w:hAnsi="Calibri" w:cs="Times New Roman"/>
          <w:b/>
          <w:bCs/>
          <w:szCs w:val="21"/>
        </w:rPr>
        <w:t>Aprobación Balance</w:t>
      </w:r>
      <w:r w:rsidRPr="00B33C29">
        <w:rPr>
          <w:rFonts w:ascii="Calibri" w:eastAsia="Times New Roman" w:hAnsi="Calibri" w:cs="Times New Roman"/>
          <w:szCs w:val="21"/>
        </w:rPr>
        <w:t xml:space="preserve">: El contador </w:t>
      </w:r>
      <w:r w:rsidR="00290F89" w:rsidRPr="00B33C29">
        <w:rPr>
          <w:rFonts w:ascii="Calibri" w:eastAsia="Times New Roman" w:hAnsi="Calibri" w:cs="Times New Roman"/>
          <w:szCs w:val="21"/>
        </w:rPr>
        <w:t>Mathó</w:t>
      </w:r>
      <w:r w:rsidRPr="00B33C29">
        <w:rPr>
          <w:rFonts w:ascii="Calibri" w:eastAsia="Times New Roman" w:hAnsi="Calibri" w:cs="Times New Roman"/>
          <w:szCs w:val="21"/>
        </w:rPr>
        <w:t xml:space="preserve"> Meabe comenta y desarrolla el balance de la ACCC. Comenta la solvencia económica y financiera de la institución y comenta la comodidad y tranquilidad de trabajar con el contador </w:t>
      </w:r>
      <w:proofErr w:type="spellStart"/>
      <w:r w:rsidRPr="00B33C29">
        <w:rPr>
          <w:rFonts w:ascii="Calibri" w:eastAsia="Times New Roman" w:hAnsi="Calibri" w:cs="Times New Roman"/>
          <w:szCs w:val="21"/>
        </w:rPr>
        <w:t>Altamura</w:t>
      </w:r>
      <w:proofErr w:type="spellEnd"/>
      <w:r w:rsidRPr="00B33C29">
        <w:rPr>
          <w:rFonts w:ascii="Calibri" w:eastAsia="Times New Roman" w:hAnsi="Calibri" w:cs="Times New Roman"/>
          <w:szCs w:val="21"/>
        </w:rPr>
        <w:t>. Se aprueba el balance presentado.</w:t>
      </w:r>
    </w:p>
    <w:p w14:paraId="4351FCCB" w14:textId="77777777" w:rsidR="00B33C29" w:rsidRPr="00B33C29" w:rsidRDefault="00B33C29" w:rsidP="00B33C29">
      <w:pPr>
        <w:spacing w:after="0" w:line="240" w:lineRule="auto"/>
        <w:rPr>
          <w:rFonts w:ascii="Calibri" w:eastAsia="Times New Roman" w:hAnsi="Calibri" w:cs="Times New Roman"/>
          <w:szCs w:val="21"/>
        </w:rPr>
      </w:pPr>
    </w:p>
    <w:p w14:paraId="08CCCAE9" w14:textId="77777777" w:rsidR="00B33C29" w:rsidRDefault="00842702" w:rsidP="00842702">
      <w:pPr>
        <w:pStyle w:val="Prrafodelista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842702">
        <w:rPr>
          <w:rFonts w:ascii="Calibri" w:eastAsia="Times New Roman" w:hAnsi="Calibri" w:cs="Times New Roman"/>
          <w:b/>
          <w:bCs/>
          <w:szCs w:val="21"/>
        </w:rPr>
        <w:t>FICCC</w:t>
      </w:r>
      <w:r w:rsidRPr="00842702">
        <w:rPr>
          <w:rFonts w:ascii="Calibri" w:eastAsia="Times New Roman" w:hAnsi="Calibri" w:cs="Times New Roman"/>
          <w:szCs w:val="21"/>
        </w:rPr>
        <w:t>:</w:t>
      </w:r>
    </w:p>
    <w:p w14:paraId="4A8AD575" w14:textId="77777777" w:rsidR="00B33C29" w:rsidRDefault="00B33C29" w:rsidP="00B33C29">
      <w:pPr>
        <w:pStyle w:val="Prrafodelista"/>
        <w:spacing w:after="0" w:line="240" w:lineRule="auto"/>
        <w:rPr>
          <w:rFonts w:ascii="Calibri" w:eastAsia="Times New Roman" w:hAnsi="Calibri" w:cs="Times New Roman"/>
          <w:szCs w:val="21"/>
        </w:rPr>
      </w:pPr>
    </w:p>
    <w:p w14:paraId="73435A72" w14:textId="77777777" w:rsidR="00B33C29" w:rsidRDefault="00842702" w:rsidP="00842702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842702">
        <w:rPr>
          <w:rFonts w:ascii="Calibri" w:eastAsia="Times New Roman" w:hAnsi="Calibri" w:cs="Times New Roman"/>
          <w:szCs w:val="21"/>
        </w:rPr>
        <w:t>Se habla del sistema de jurados para la FICCC 2023. La votación termina con este resultado</w:t>
      </w:r>
      <w:r w:rsidR="00B33C29">
        <w:rPr>
          <w:rFonts w:ascii="Calibri" w:eastAsia="Times New Roman" w:hAnsi="Calibri" w:cs="Times New Roman"/>
          <w:szCs w:val="21"/>
        </w:rPr>
        <w:t>:</w:t>
      </w:r>
    </w:p>
    <w:p w14:paraId="1D370AED" w14:textId="77777777" w:rsidR="00B33C29" w:rsidRDefault="00B33C29" w:rsidP="00842702">
      <w:pPr>
        <w:pStyle w:val="Prrafodelista"/>
        <w:numPr>
          <w:ilvl w:val="1"/>
          <w:numId w:val="2"/>
        </w:num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B33C29">
        <w:rPr>
          <w:rFonts w:ascii="Calibri" w:eastAsia="Times New Roman" w:hAnsi="Calibri" w:cs="Times New Roman"/>
          <w:szCs w:val="21"/>
        </w:rPr>
        <w:t>Morfología</w:t>
      </w:r>
      <w:r w:rsidR="00842702" w:rsidRPr="00842702">
        <w:rPr>
          <w:rFonts w:ascii="Calibri" w:eastAsia="Times New Roman" w:hAnsi="Calibri" w:cs="Times New Roman"/>
          <w:szCs w:val="21"/>
        </w:rPr>
        <w:t>:</w:t>
      </w:r>
      <w:r w:rsidRPr="00B33C29">
        <w:rPr>
          <w:rFonts w:ascii="Calibri" w:eastAsia="Times New Roman" w:hAnsi="Calibri" w:cs="Times New Roman"/>
          <w:szCs w:val="21"/>
        </w:rPr>
        <w:t xml:space="preserve"> </w:t>
      </w:r>
      <w:r w:rsidR="00842702" w:rsidRPr="00842702">
        <w:rPr>
          <w:rFonts w:ascii="Calibri" w:eastAsia="Times New Roman" w:hAnsi="Calibri" w:cs="Times New Roman"/>
          <w:szCs w:val="21"/>
        </w:rPr>
        <w:t>Sistema de jurado doble</w:t>
      </w:r>
      <w:r w:rsidRPr="00B33C29">
        <w:rPr>
          <w:rFonts w:ascii="Calibri" w:eastAsia="Times New Roman" w:hAnsi="Calibri" w:cs="Times New Roman"/>
          <w:szCs w:val="21"/>
        </w:rPr>
        <w:t>:</w:t>
      </w:r>
    </w:p>
    <w:p w14:paraId="1A78216C" w14:textId="77777777" w:rsidR="00B33C29" w:rsidRDefault="00842702" w:rsidP="00B33C29">
      <w:pPr>
        <w:pStyle w:val="Prrafodelista"/>
        <w:numPr>
          <w:ilvl w:val="2"/>
          <w:numId w:val="2"/>
        </w:num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842702">
        <w:rPr>
          <w:rFonts w:ascii="Calibri" w:eastAsia="Times New Roman" w:hAnsi="Calibri" w:cs="Times New Roman"/>
          <w:szCs w:val="21"/>
        </w:rPr>
        <w:t xml:space="preserve">Argentino + </w:t>
      </w:r>
      <w:proofErr w:type="gramStart"/>
      <w:r w:rsidRPr="00842702">
        <w:rPr>
          <w:rFonts w:ascii="Calibri" w:eastAsia="Times New Roman" w:hAnsi="Calibri" w:cs="Times New Roman"/>
          <w:szCs w:val="21"/>
        </w:rPr>
        <w:t>Uruguayo</w:t>
      </w:r>
      <w:proofErr w:type="gramEnd"/>
    </w:p>
    <w:p w14:paraId="7A91E1C9" w14:textId="77777777" w:rsidR="00B33C29" w:rsidRDefault="00842702" w:rsidP="00842702">
      <w:pPr>
        <w:pStyle w:val="Prrafodelista"/>
        <w:numPr>
          <w:ilvl w:val="2"/>
          <w:numId w:val="2"/>
        </w:num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842702">
        <w:rPr>
          <w:rFonts w:ascii="Calibri" w:eastAsia="Times New Roman" w:hAnsi="Calibri" w:cs="Times New Roman"/>
          <w:szCs w:val="21"/>
        </w:rPr>
        <w:t xml:space="preserve">Argentino. + </w:t>
      </w:r>
      <w:proofErr w:type="gramStart"/>
      <w:r w:rsidRPr="00842702">
        <w:rPr>
          <w:rFonts w:ascii="Calibri" w:eastAsia="Times New Roman" w:hAnsi="Calibri" w:cs="Times New Roman"/>
          <w:szCs w:val="21"/>
        </w:rPr>
        <w:t>Brasilero</w:t>
      </w:r>
      <w:proofErr w:type="gramEnd"/>
    </w:p>
    <w:p w14:paraId="0B52CEF6" w14:textId="77777777" w:rsidR="00B33C29" w:rsidRDefault="00842702" w:rsidP="00842702">
      <w:pPr>
        <w:pStyle w:val="Prrafodelista"/>
        <w:numPr>
          <w:ilvl w:val="2"/>
          <w:numId w:val="2"/>
        </w:num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842702">
        <w:rPr>
          <w:rFonts w:ascii="Calibri" w:eastAsia="Times New Roman" w:hAnsi="Calibri" w:cs="Times New Roman"/>
          <w:szCs w:val="21"/>
        </w:rPr>
        <w:t xml:space="preserve">Arbitro: </w:t>
      </w:r>
      <w:proofErr w:type="gramStart"/>
      <w:r w:rsidRPr="00842702">
        <w:rPr>
          <w:rFonts w:ascii="Calibri" w:eastAsia="Times New Roman" w:hAnsi="Calibri" w:cs="Times New Roman"/>
          <w:szCs w:val="21"/>
        </w:rPr>
        <w:t>Argentino</w:t>
      </w:r>
      <w:proofErr w:type="gramEnd"/>
    </w:p>
    <w:p w14:paraId="0FF18D20" w14:textId="77777777" w:rsidR="00B33C29" w:rsidRDefault="00842702" w:rsidP="00B33C29">
      <w:pPr>
        <w:pStyle w:val="Prrafodelista"/>
        <w:numPr>
          <w:ilvl w:val="3"/>
          <w:numId w:val="2"/>
        </w:num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842702">
        <w:rPr>
          <w:rFonts w:ascii="Calibri" w:eastAsia="Times New Roman" w:hAnsi="Calibri" w:cs="Times New Roman"/>
          <w:szCs w:val="21"/>
        </w:rPr>
        <w:t>Jurados votados:</w:t>
      </w:r>
    </w:p>
    <w:p w14:paraId="706DF1E0" w14:textId="77777777" w:rsidR="00B33C29" w:rsidRDefault="00842702" w:rsidP="00842702">
      <w:pPr>
        <w:pStyle w:val="Prrafodelista"/>
        <w:numPr>
          <w:ilvl w:val="4"/>
          <w:numId w:val="2"/>
        </w:num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842702">
        <w:rPr>
          <w:rFonts w:ascii="Calibri" w:eastAsia="Times New Roman" w:hAnsi="Calibri" w:cs="Times New Roman"/>
          <w:szCs w:val="21"/>
        </w:rPr>
        <w:t>Machos:</w:t>
      </w:r>
      <w:r w:rsidR="00B33C29" w:rsidRPr="00B33C29">
        <w:rPr>
          <w:rFonts w:ascii="Calibri" w:eastAsia="Times New Roman" w:hAnsi="Calibri" w:cs="Times New Roman"/>
          <w:szCs w:val="21"/>
        </w:rPr>
        <w:t xml:space="preserve"> </w:t>
      </w:r>
      <w:r w:rsidRPr="00842702">
        <w:rPr>
          <w:rFonts w:ascii="Calibri" w:eastAsia="Times New Roman" w:hAnsi="Calibri" w:cs="Times New Roman"/>
          <w:szCs w:val="21"/>
        </w:rPr>
        <w:t xml:space="preserve">Ricardo </w:t>
      </w:r>
      <w:proofErr w:type="spellStart"/>
      <w:r w:rsidRPr="00842702">
        <w:rPr>
          <w:rFonts w:ascii="Calibri" w:eastAsia="Times New Roman" w:hAnsi="Calibri" w:cs="Times New Roman"/>
          <w:szCs w:val="21"/>
        </w:rPr>
        <w:t>Matho</w:t>
      </w:r>
      <w:proofErr w:type="spellEnd"/>
      <w:r w:rsidRPr="00842702">
        <w:rPr>
          <w:rFonts w:ascii="Calibri" w:eastAsia="Times New Roman" w:hAnsi="Calibri" w:cs="Times New Roman"/>
          <w:szCs w:val="21"/>
        </w:rPr>
        <w:t xml:space="preserve"> Meabe</w:t>
      </w:r>
    </w:p>
    <w:p w14:paraId="4109D845" w14:textId="77777777" w:rsidR="00B33C29" w:rsidRDefault="00842702" w:rsidP="00B33C29">
      <w:pPr>
        <w:pStyle w:val="Prrafodelista"/>
        <w:numPr>
          <w:ilvl w:val="4"/>
          <w:numId w:val="2"/>
        </w:num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842702">
        <w:rPr>
          <w:rFonts w:ascii="Calibri" w:eastAsia="Times New Roman" w:hAnsi="Calibri" w:cs="Times New Roman"/>
          <w:szCs w:val="21"/>
        </w:rPr>
        <w:t>Hembras:</w:t>
      </w:r>
      <w:r w:rsidR="00B33C29">
        <w:rPr>
          <w:rFonts w:ascii="Calibri" w:eastAsia="Times New Roman" w:hAnsi="Calibri" w:cs="Times New Roman"/>
          <w:szCs w:val="21"/>
        </w:rPr>
        <w:t xml:space="preserve"> </w:t>
      </w:r>
      <w:r w:rsidRPr="00842702">
        <w:rPr>
          <w:rFonts w:ascii="Calibri" w:eastAsia="Times New Roman" w:hAnsi="Calibri" w:cs="Times New Roman"/>
          <w:szCs w:val="21"/>
        </w:rPr>
        <w:t>Carlos Solanet</w:t>
      </w:r>
    </w:p>
    <w:p w14:paraId="2A3A3B1E" w14:textId="77777777" w:rsidR="00B33C29" w:rsidRDefault="00842702" w:rsidP="00842702">
      <w:pPr>
        <w:pStyle w:val="Prrafodelista"/>
        <w:numPr>
          <w:ilvl w:val="4"/>
          <w:numId w:val="2"/>
        </w:num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842702">
        <w:rPr>
          <w:rFonts w:ascii="Calibri" w:eastAsia="Times New Roman" w:hAnsi="Calibri" w:cs="Times New Roman"/>
          <w:szCs w:val="21"/>
        </w:rPr>
        <w:t>Arbitro:</w:t>
      </w:r>
      <w:r w:rsidR="00B33C29" w:rsidRPr="00B33C29">
        <w:rPr>
          <w:rFonts w:ascii="Calibri" w:eastAsia="Times New Roman" w:hAnsi="Calibri" w:cs="Times New Roman"/>
          <w:szCs w:val="21"/>
        </w:rPr>
        <w:t xml:space="preserve"> </w:t>
      </w:r>
      <w:r w:rsidRPr="00842702">
        <w:rPr>
          <w:rFonts w:ascii="Calibri" w:eastAsia="Times New Roman" w:hAnsi="Calibri" w:cs="Times New Roman"/>
          <w:szCs w:val="21"/>
        </w:rPr>
        <w:t xml:space="preserve">Claudio </w:t>
      </w:r>
      <w:proofErr w:type="spellStart"/>
      <w:r w:rsidRPr="00842702">
        <w:rPr>
          <w:rFonts w:ascii="Calibri" w:eastAsia="Times New Roman" w:hAnsi="Calibri" w:cs="Times New Roman"/>
          <w:szCs w:val="21"/>
        </w:rPr>
        <w:t>Dowdal</w:t>
      </w:r>
      <w:proofErr w:type="spellEnd"/>
    </w:p>
    <w:p w14:paraId="6F1A097C" w14:textId="77777777" w:rsidR="00B33C29" w:rsidRDefault="00842702" w:rsidP="00842702">
      <w:pPr>
        <w:pStyle w:val="Prrafodelista"/>
        <w:numPr>
          <w:ilvl w:val="1"/>
          <w:numId w:val="2"/>
        </w:num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B33C29">
        <w:rPr>
          <w:rFonts w:ascii="Calibri" w:eastAsia="Times New Roman" w:hAnsi="Calibri" w:cs="Times New Roman"/>
          <w:szCs w:val="21"/>
        </w:rPr>
        <w:t>Paleteada brasilera:</w:t>
      </w:r>
      <w:r w:rsidR="00B33C29" w:rsidRPr="00B33C29">
        <w:rPr>
          <w:rFonts w:ascii="Calibri" w:eastAsia="Times New Roman" w:hAnsi="Calibri" w:cs="Times New Roman"/>
          <w:szCs w:val="21"/>
        </w:rPr>
        <w:t xml:space="preserve"> </w:t>
      </w:r>
      <w:proofErr w:type="gramStart"/>
      <w:r w:rsidRPr="00B33C29">
        <w:rPr>
          <w:rFonts w:ascii="Calibri" w:eastAsia="Times New Roman" w:hAnsi="Calibri" w:cs="Times New Roman"/>
          <w:szCs w:val="21"/>
        </w:rPr>
        <w:t>Brasilero</w:t>
      </w:r>
      <w:proofErr w:type="gramEnd"/>
      <w:r w:rsidRPr="00B33C29">
        <w:rPr>
          <w:rFonts w:ascii="Calibri" w:eastAsia="Times New Roman" w:hAnsi="Calibri" w:cs="Times New Roman"/>
          <w:szCs w:val="21"/>
        </w:rPr>
        <w:t xml:space="preserve"> + Uruguayo</w:t>
      </w:r>
    </w:p>
    <w:p w14:paraId="037D7629" w14:textId="77777777" w:rsidR="00B33C29" w:rsidRDefault="00842702" w:rsidP="00842702">
      <w:pPr>
        <w:pStyle w:val="Prrafodelista"/>
        <w:numPr>
          <w:ilvl w:val="1"/>
          <w:numId w:val="2"/>
        </w:num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842702">
        <w:rPr>
          <w:rFonts w:ascii="Calibri" w:eastAsia="Times New Roman" w:hAnsi="Calibri" w:cs="Times New Roman"/>
          <w:szCs w:val="21"/>
        </w:rPr>
        <w:t xml:space="preserve">Freno de oro: </w:t>
      </w:r>
      <w:proofErr w:type="gramStart"/>
      <w:r w:rsidRPr="00842702">
        <w:rPr>
          <w:rFonts w:ascii="Calibri" w:eastAsia="Times New Roman" w:hAnsi="Calibri" w:cs="Times New Roman"/>
          <w:szCs w:val="21"/>
        </w:rPr>
        <w:t>Brasilero</w:t>
      </w:r>
      <w:proofErr w:type="gramEnd"/>
      <w:r w:rsidRPr="00842702">
        <w:rPr>
          <w:rFonts w:ascii="Calibri" w:eastAsia="Times New Roman" w:hAnsi="Calibri" w:cs="Times New Roman"/>
          <w:szCs w:val="21"/>
        </w:rPr>
        <w:t xml:space="preserve"> + Uruguayo + Argentino</w:t>
      </w:r>
    </w:p>
    <w:p w14:paraId="2ECECCF0" w14:textId="77777777" w:rsidR="00B33C29" w:rsidRDefault="00B33C29" w:rsidP="00B33C29">
      <w:pPr>
        <w:pStyle w:val="Prrafodelista"/>
        <w:spacing w:after="0" w:line="240" w:lineRule="auto"/>
        <w:ind w:left="1080"/>
        <w:rPr>
          <w:rFonts w:ascii="Calibri" w:eastAsia="Times New Roman" w:hAnsi="Calibri" w:cs="Times New Roman"/>
          <w:szCs w:val="21"/>
        </w:rPr>
      </w:pPr>
    </w:p>
    <w:p w14:paraId="67313AD4" w14:textId="4E98EF80" w:rsidR="00842702" w:rsidRPr="00B33C29" w:rsidRDefault="00842702" w:rsidP="00B33C29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B33C29">
        <w:rPr>
          <w:rFonts w:ascii="Calibri" w:eastAsia="Times New Roman" w:hAnsi="Calibri" w:cs="Times New Roman"/>
          <w:szCs w:val="21"/>
        </w:rPr>
        <w:t xml:space="preserve">Se abre una pre inscripción para la modalidad morfología y cierra el 30-10-22. Se hará una concentración en Ayacucho previa a la exposición de </w:t>
      </w:r>
      <w:proofErr w:type="gramStart"/>
      <w:r w:rsidRPr="00B33C29">
        <w:rPr>
          <w:rFonts w:ascii="Calibri" w:eastAsia="Times New Roman" w:hAnsi="Calibri" w:cs="Times New Roman"/>
          <w:szCs w:val="21"/>
        </w:rPr>
        <w:t>Otoño</w:t>
      </w:r>
      <w:proofErr w:type="gramEnd"/>
      <w:r w:rsidR="00B33C29">
        <w:rPr>
          <w:rFonts w:ascii="Calibri" w:eastAsia="Times New Roman" w:hAnsi="Calibri" w:cs="Times New Roman"/>
          <w:szCs w:val="21"/>
        </w:rPr>
        <w:t>.</w:t>
      </w:r>
    </w:p>
    <w:p w14:paraId="66AAC981" w14:textId="77777777" w:rsidR="00842702" w:rsidRPr="00842702" w:rsidRDefault="00842702" w:rsidP="00842702">
      <w:pPr>
        <w:spacing w:after="0" w:line="240" w:lineRule="auto"/>
        <w:rPr>
          <w:rFonts w:ascii="Calibri" w:eastAsia="Times New Roman" w:hAnsi="Calibri" w:cs="Times New Roman"/>
          <w:szCs w:val="21"/>
        </w:rPr>
      </w:pPr>
    </w:p>
    <w:p w14:paraId="253178C4" w14:textId="77777777" w:rsidR="00B33C29" w:rsidRDefault="00B33C29" w:rsidP="00842702">
      <w:pPr>
        <w:spacing w:after="0" w:line="240" w:lineRule="auto"/>
        <w:rPr>
          <w:rFonts w:ascii="Calibri" w:eastAsia="Times New Roman" w:hAnsi="Calibri" w:cs="Times New Roman"/>
          <w:szCs w:val="21"/>
        </w:rPr>
      </w:pPr>
    </w:p>
    <w:p w14:paraId="2C90EF15" w14:textId="06DDA8C9" w:rsidR="00E8619D" w:rsidRPr="00E8619D" w:rsidRDefault="00E8619D" w:rsidP="00E8619D">
      <w:pPr>
        <w:pStyle w:val="Textosinformato"/>
        <w:numPr>
          <w:ilvl w:val="0"/>
          <w:numId w:val="1"/>
        </w:numPr>
        <w:rPr>
          <w:b/>
          <w:bCs/>
        </w:rPr>
      </w:pPr>
      <w:r w:rsidRPr="00E8619D">
        <w:rPr>
          <w:b/>
          <w:bCs/>
        </w:rPr>
        <w:lastRenderedPageBreak/>
        <w:t xml:space="preserve">Convocatoria a Asamblea General Ordinaria: </w:t>
      </w:r>
    </w:p>
    <w:p w14:paraId="4F30B5F5" w14:textId="77777777" w:rsidR="00E8619D" w:rsidRDefault="00E8619D" w:rsidP="00E8619D">
      <w:pPr>
        <w:pStyle w:val="Textosinformato"/>
      </w:pPr>
    </w:p>
    <w:p w14:paraId="1AC1587A" w14:textId="00A0E8D0" w:rsidR="00E8619D" w:rsidRDefault="00E8619D" w:rsidP="000C1587">
      <w:pPr>
        <w:pStyle w:val="Textosinformato"/>
        <w:ind w:left="720"/>
        <w:jc w:val="both"/>
      </w:pPr>
      <w:r>
        <w:t>En cumplimiento con lo dispuesto por los artículos 29° y 30°, el Consejo Directivo convoca a todos los Señores Socios a Asamblea General Ordinaria a ser celebrada el día 30 de agosto de 2022 a las 16:00 horas, a fin de tratar los puntos del orden del día que seguidamente se transcriben. Se hace saber a los socios que, si transcurrida una hora de la indicada precedentemente no se consigue el quórum necesario (mitad más uno de los socios con derecho a voto), la asamblea podrá funcionar cualquiera sea el número de los socios presentes, conforme establece el Artículo 32 del Estatuto Social.</w:t>
      </w:r>
    </w:p>
    <w:p w14:paraId="3810131C" w14:textId="77777777" w:rsidR="00E8619D" w:rsidRDefault="00E8619D" w:rsidP="00E8619D">
      <w:pPr>
        <w:pStyle w:val="Textosinformato"/>
        <w:jc w:val="both"/>
      </w:pPr>
    </w:p>
    <w:p w14:paraId="406EB4FB" w14:textId="77777777" w:rsidR="00E8619D" w:rsidRDefault="00E8619D" w:rsidP="000C1587">
      <w:pPr>
        <w:pStyle w:val="Textosinformato"/>
        <w:ind w:left="720"/>
        <w:jc w:val="both"/>
      </w:pPr>
      <w:r>
        <w:t xml:space="preserve">De conformidad con lo establecido en el artículo 30 del Estatuto de la Asociación la reunión se llevará a cabo tanto de forma presencial –en la sede social de la Asociación sita en Av. Las Heras 1983, 1° Piso, CABA- como virtual. A tal efecto, se da cuenta que los socios podrán acceder a la asamblea por medio de Zoom; plataforma a la cual podrán ingresar bajo el ID [880 7055 6664]. Los socios que deseen participar deberán, hasta 48 horas previas a la reunión, enviar un correo a la dirección socios@caballoscriollos.com a los fines de confirmar su asistencia y solicitar la contraseña de la reunión, indicando su nombre, número de documento y –en caso de persona jurídica- acreditando su personería a los fines de avalar su calidad de socio. </w:t>
      </w:r>
    </w:p>
    <w:p w14:paraId="17E20698" w14:textId="77777777" w:rsidR="00E8619D" w:rsidRDefault="00E8619D" w:rsidP="00E8619D">
      <w:pPr>
        <w:pStyle w:val="Textosinformato"/>
        <w:jc w:val="both"/>
      </w:pPr>
    </w:p>
    <w:p w14:paraId="25AB19D2" w14:textId="7BE4EB99" w:rsidR="00E8619D" w:rsidRDefault="00E8619D" w:rsidP="00E8619D">
      <w:pPr>
        <w:pStyle w:val="Textosinformato"/>
        <w:jc w:val="both"/>
      </w:pPr>
      <w:r>
        <w:t xml:space="preserve">A </w:t>
      </w:r>
      <w:r w:rsidR="000C1587">
        <w:t>continuación,</w:t>
      </w:r>
      <w:r>
        <w:t xml:space="preserve"> se detallan los puntos del Orden del día que serán tratados en la Asamblea:</w:t>
      </w:r>
    </w:p>
    <w:p w14:paraId="300A543F" w14:textId="27EDA50B" w:rsidR="00E8619D" w:rsidRDefault="00E8619D" w:rsidP="00E8619D">
      <w:pPr>
        <w:pStyle w:val="Textosinformato"/>
        <w:numPr>
          <w:ilvl w:val="0"/>
          <w:numId w:val="3"/>
        </w:numPr>
      </w:pPr>
      <w:r>
        <w:t xml:space="preserve">Designación del </w:t>
      </w:r>
      <w:proofErr w:type="gramStart"/>
      <w:r w:rsidR="000C1587">
        <w:t>Presidente</w:t>
      </w:r>
      <w:proofErr w:type="gramEnd"/>
      <w:r>
        <w:t xml:space="preserve"> de la Asamblea, de conformidad con lo dispuesto por el Artículo 34 del Estatuto Social.</w:t>
      </w:r>
    </w:p>
    <w:p w14:paraId="174ECF41" w14:textId="18799598" w:rsidR="00E8619D" w:rsidRDefault="00E8619D" w:rsidP="00E8619D">
      <w:pPr>
        <w:pStyle w:val="Textosinformato"/>
        <w:numPr>
          <w:ilvl w:val="0"/>
          <w:numId w:val="3"/>
        </w:numPr>
      </w:pPr>
      <w:r>
        <w:t xml:space="preserve">Designación del </w:t>
      </w:r>
      <w:proofErr w:type="gramStart"/>
      <w:r>
        <w:t>Secretario</w:t>
      </w:r>
      <w:proofErr w:type="gramEnd"/>
      <w:r>
        <w:t xml:space="preserve"> de la Asamblea, de conformidad con lo dispuesto por el artículo 35° del Estatuto Social.</w:t>
      </w:r>
    </w:p>
    <w:p w14:paraId="4571A656" w14:textId="0CDD6424" w:rsidR="00E8619D" w:rsidRDefault="00E8619D" w:rsidP="00E8619D">
      <w:pPr>
        <w:pStyle w:val="Textosinformato"/>
        <w:numPr>
          <w:ilvl w:val="0"/>
          <w:numId w:val="3"/>
        </w:numPr>
      </w:pPr>
      <w:r>
        <w:t>Designación de dos (2) socios para firmar el Acta de Asamblea, conforme lo establecido en el Artículo 36° del Estatuto.</w:t>
      </w:r>
    </w:p>
    <w:p w14:paraId="34071426" w14:textId="7824A1D2" w:rsidR="00E8619D" w:rsidRDefault="00E8619D" w:rsidP="00E8619D">
      <w:pPr>
        <w:pStyle w:val="Textosinformato"/>
        <w:numPr>
          <w:ilvl w:val="0"/>
          <w:numId w:val="3"/>
        </w:numPr>
      </w:pPr>
      <w:r>
        <w:t>Homenaje a los socios fallecidos durante el Ejercicio 2021/2022.</w:t>
      </w:r>
    </w:p>
    <w:p w14:paraId="0E9CC6A8" w14:textId="29AB5EE5" w:rsidR="00E8619D" w:rsidRDefault="00E8619D" w:rsidP="00E8619D">
      <w:pPr>
        <w:pStyle w:val="Textosinformato"/>
        <w:numPr>
          <w:ilvl w:val="0"/>
          <w:numId w:val="3"/>
        </w:numPr>
      </w:pPr>
      <w:r>
        <w:t>Consideración y, en su caso, aprobación de la Memoria, Balance, Inventario, Cuenta de Gastos y Recursos e Informe de la Comisión Revisora de Cuentas aprobada por el Consejo Directivo.</w:t>
      </w:r>
    </w:p>
    <w:p w14:paraId="2F7DCE22" w14:textId="2AE01436" w:rsidR="00E8619D" w:rsidRDefault="00E8619D" w:rsidP="00E8619D">
      <w:pPr>
        <w:pStyle w:val="Textosinformato"/>
        <w:numPr>
          <w:ilvl w:val="0"/>
          <w:numId w:val="3"/>
        </w:numPr>
      </w:pPr>
      <w:r>
        <w:t>Proclamación de Socios Vitalicios.</w:t>
      </w:r>
    </w:p>
    <w:p w14:paraId="0859C38C" w14:textId="5F4B5A11" w:rsidR="00E8619D" w:rsidRDefault="00E8619D" w:rsidP="00E8619D">
      <w:pPr>
        <w:pStyle w:val="Textosinformato"/>
        <w:numPr>
          <w:ilvl w:val="0"/>
          <w:numId w:val="3"/>
        </w:numPr>
      </w:pPr>
      <w:r>
        <w:t>Con motivo de la finalización de su mandato, designación de los reemplazantes de los miembros del Consejo Directivo y Suplente y de los miembros de la Comisión Revisora de Cuentas y Suplente.</w:t>
      </w:r>
    </w:p>
    <w:p w14:paraId="76AF997D" w14:textId="76BF4F22" w:rsidR="00E8619D" w:rsidRDefault="00E8619D" w:rsidP="00E8619D">
      <w:pPr>
        <w:pStyle w:val="Textosinformato"/>
        <w:numPr>
          <w:ilvl w:val="0"/>
          <w:numId w:val="3"/>
        </w:numPr>
      </w:pPr>
      <w:r>
        <w:t>Otorgamiento de las autorizaciones que resulten necesarias a los fines de realizar las presentaciones/inscripciones ante la Inspección General de Justicia.</w:t>
      </w:r>
    </w:p>
    <w:p w14:paraId="49A04320" w14:textId="77777777" w:rsidR="00E8619D" w:rsidRDefault="00E8619D" w:rsidP="00E8619D">
      <w:pPr>
        <w:pStyle w:val="Textosinformato"/>
        <w:numPr>
          <w:ilvl w:val="0"/>
          <w:numId w:val="3"/>
        </w:numPr>
      </w:pPr>
      <w:r>
        <w:t>Este Consejo queda a disposición para atender las consultas que surjan, a través del siguiente correo electrónico socios@caballoscriollos.com</w:t>
      </w:r>
    </w:p>
    <w:p w14:paraId="1AD9B211" w14:textId="77777777" w:rsidR="00E8619D" w:rsidRDefault="00E8619D" w:rsidP="00842702">
      <w:pPr>
        <w:spacing w:after="0" w:line="240" w:lineRule="auto"/>
        <w:rPr>
          <w:rFonts w:ascii="Calibri" w:eastAsia="Times New Roman" w:hAnsi="Calibri" w:cs="Times New Roman"/>
          <w:szCs w:val="21"/>
        </w:rPr>
      </w:pPr>
    </w:p>
    <w:p w14:paraId="7741DA96" w14:textId="62E150D7" w:rsidR="008C6631" w:rsidRPr="000C1587" w:rsidRDefault="00842702" w:rsidP="000C1587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842702">
        <w:rPr>
          <w:rFonts w:ascii="Calibri" w:eastAsia="Times New Roman" w:hAnsi="Calibri" w:cs="Times New Roman"/>
          <w:szCs w:val="21"/>
        </w:rPr>
        <w:t xml:space="preserve">Siendo las 19:15 </w:t>
      </w:r>
      <w:proofErr w:type="spellStart"/>
      <w:r w:rsidRPr="00842702">
        <w:rPr>
          <w:rFonts w:ascii="Calibri" w:eastAsia="Times New Roman" w:hAnsi="Calibri" w:cs="Times New Roman"/>
          <w:szCs w:val="21"/>
        </w:rPr>
        <w:t>hs</w:t>
      </w:r>
      <w:proofErr w:type="spellEnd"/>
      <w:r w:rsidRPr="00842702">
        <w:rPr>
          <w:rFonts w:ascii="Calibri" w:eastAsia="Times New Roman" w:hAnsi="Calibri" w:cs="Times New Roman"/>
          <w:szCs w:val="21"/>
        </w:rPr>
        <w:t xml:space="preserve"> se da por finalizada la </w:t>
      </w:r>
      <w:r w:rsidR="00B33C29">
        <w:rPr>
          <w:rFonts w:ascii="Calibri" w:eastAsia="Times New Roman" w:hAnsi="Calibri" w:cs="Times New Roman"/>
          <w:szCs w:val="21"/>
        </w:rPr>
        <w:t>reunión</w:t>
      </w:r>
      <w:r w:rsidRPr="00842702">
        <w:rPr>
          <w:rFonts w:ascii="Calibri" w:eastAsia="Times New Roman" w:hAnsi="Calibri" w:cs="Times New Roman"/>
          <w:szCs w:val="21"/>
        </w:rPr>
        <w:t>.</w:t>
      </w:r>
    </w:p>
    <w:sectPr w:rsidR="008C6631" w:rsidRPr="000C1587" w:rsidSect="00AC03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1A00"/>
    <w:multiLevelType w:val="hybridMultilevel"/>
    <w:tmpl w:val="33B894A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B44B4"/>
    <w:multiLevelType w:val="hybridMultilevel"/>
    <w:tmpl w:val="D9C63E5A"/>
    <w:lvl w:ilvl="0" w:tplc="76C01D5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721AC"/>
    <w:multiLevelType w:val="hybridMultilevel"/>
    <w:tmpl w:val="2708A320"/>
    <w:lvl w:ilvl="0" w:tplc="ADB0A66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2686592">
    <w:abstractNumId w:val="1"/>
  </w:num>
  <w:num w:numId="2" w16cid:durableId="1583876358">
    <w:abstractNumId w:val="2"/>
  </w:num>
  <w:num w:numId="3" w16cid:durableId="40241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02"/>
    <w:rsid w:val="000C1587"/>
    <w:rsid w:val="00290F89"/>
    <w:rsid w:val="00842702"/>
    <w:rsid w:val="008C6631"/>
    <w:rsid w:val="00B33C29"/>
    <w:rsid w:val="00E8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C73B"/>
  <w15:chartTrackingRefBased/>
  <w15:docId w15:val="{DFB0B9AD-14A7-43B4-8F59-C3C50480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842702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42702"/>
    <w:rPr>
      <w:rFonts w:ascii="Calibri" w:eastAsia="Times New Roman" w:hAnsi="Calibri" w:cs="Times New Roman"/>
      <w:szCs w:val="21"/>
      <w:lang w:val="es-AR"/>
    </w:rPr>
  </w:style>
  <w:style w:type="paragraph" w:styleId="Prrafodelista">
    <w:name w:val="List Paragraph"/>
    <w:basedOn w:val="Normal"/>
    <w:uiPriority w:val="34"/>
    <w:qFormat/>
    <w:rsid w:val="00290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997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541122362466</dc:creator>
  <cp:keywords/>
  <dc:description/>
  <cp:lastModifiedBy>541122362466</cp:lastModifiedBy>
  <cp:revision>2</cp:revision>
  <dcterms:created xsi:type="dcterms:W3CDTF">2022-08-11T19:16:00Z</dcterms:created>
  <dcterms:modified xsi:type="dcterms:W3CDTF">2022-08-12T14:00:00Z</dcterms:modified>
</cp:coreProperties>
</file>