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34138" w14:textId="02B021C8" w:rsidR="00757AC9" w:rsidRPr="00330EED" w:rsidRDefault="00757AC9" w:rsidP="00330EED">
      <w:pPr>
        <w:spacing w:after="0" w:line="240" w:lineRule="auto"/>
        <w:jc w:val="center"/>
        <w:rPr>
          <w:rFonts w:eastAsia="Times New Roman" w:cstheme="minorHAnsi"/>
          <w:b/>
          <w:bCs/>
          <w:lang w:eastAsia="es-AR"/>
        </w:rPr>
      </w:pPr>
      <w:r w:rsidRPr="00330EED">
        <w:rPr>
          <w:rFonts w:eastAsia="Times New Roman" w:cstheme="minorHAnsi"/>
          <w:b/>
          <w:bCs/>
          <w:lang w:eastAsia="es-AR"/>
        </w:rPr>
        <w:t>ACTA 1539</w:t>
      </w:r>
    </w:p>
    <w:p w14:paraId="3A0C9E31" w14:textId="111DA1E9" w:rsidR="00757AC9" w:rsidRDefault="00757AC9" w:rsidP="00110C59">
      <w:pPr>
        <w:spacing w:after="0" w:line="240" w:lineRule="auto"/>
        <w:rPr>
          <w:rFonts w:eastAsia="Times New Roman" w:cstheme="minorHAnsi"/>
          <w:lang w:eastAsia="es-AR"/>
        </w:rPr>
      </w:pPr>
    </w:p>
    <w:p w14:paraId="7F08ECC9" w14:textId="77777777" w:rsidR="00757AC9" w:rsidRDefault="00757AC9" w:rsidP="00110C59">
      <w:pPr>
        <w:spacing w:after="0" w:line="240" w:lineRule="auto"/>
        <w:rPr>
          <w:rFonts w:eastAsia="Times New Roman" w:cstheme="minorHAnsi"/>
          <w:lang w:eastAsia="es-AR"/>
        </w:rPr>
      </w:pPr>
      <w:r w:rsidRPr="00686747">
        <w:rPr>
          <w:rFonts w:eastAsia="Times New Roman" w:cstheme="minorHAnsi"/>
          <w:lang w:eastAsia="es-AR"/>
        </w:rPr>
        <w:t xml:space="preserve">En la ciudad de Buenos Aires a los </w:t>
      </w:r>
      <w:r>
        <w:rPr>
          <w:rFonts w:eastAsia="Times New Roman" w:cstheme="minorHAnsi"/>
          <w:lang w:eastAsia="es-AR"/>
        </w:rPr>
        <w:t>2</w:t>
      </w:r>
      <w:r w:rsidRPr="00686747">
        <w:rPr>
          <w:rFonts w:eastAsia="Times New Roman" w:cstheme="minorHAnsi"/>
          <w:lang w:eastAsia="es-AR"/>
        </w:rPr>
        <w:t xml:space="preserve"> días del mes de </w:t>
      </w:r>
      <w:r>
        <w:rPr>
          <w:rFonts w:eastAsia="Times New Roman" w:cstheme="minorHAnsi"/>
          <w:lang w:eastAsia="es-AR"/>
        </w:rPr>
        <w:t>marzo</w:t>
      </w:r>
      <w:r w:rsidRPr="00686747">
        <w:rPr>
          <w:rFonts w:eastAsia="Times New Roman" w:cstheme="minorHAnsi"/>
          <w:lang w:eastAsia="es-AR"/>
        </w:rPr>
        <w:t xml:space="preserve"> se reúnen </w:t>
      </w:r>
      <w:r>
        <w:rPr>
          <w:rFonts w:eastAsia="Times New Roman" w:cstheme="minorHAnsi"/>
          <w:lang w:eastAsia="es-AR"/>
        </w:rPr>
        <w:t xml:space="preserve">con modalidad mixta, presentes en la sede, los señores: </w:t>
      </w:r>
      <w:r w:rsidRPr="00686747">
        <w:rPr>
          <w:rFonts w:eastAsia="Times New Roman" w:cstheme="minorHAnsi"/>
          <w:lang w:eastAsia="es-AR"/>
        </w:rPr>
        <w:t xml:space="preserve"> </w:t>
      </w:r>
      <w:r w:rsidRPr="00110C59">
        <w:rPr>
          <w:rFonts w:eastAsia="Times New Roman" w:cstheme="minorHAnsi"/>
          <w:lang w:eastAsia="es-AR"/>
        </w:rPr>
        <w:t>Raúl</w:t>
      </w:r>
      <w:r w:rsidRPr="00110C59">
        <w:rPr>
          <w:rFonts w:eastAsia="Times New Roman" w:cstheme="minorHAnsi"/>
          <w:lang w:eastAsia="es-AR"/>
        </w:rPr>
        <w:t xml:space="preserve"> Etchebehere, Eduardo Ventura, Claudio Dowdall, Claudio </w:t>
      </w:r>
      <w:proofErr w:type="spellStart"/>
      <w:r w:rsidRPr="00110C59">
        <w:rPr>
          <w:rFonts w:eastAsia="Times New Roman" w:cstheme="minorHAnsi"/>
          <w:lang w:eastAsia="es-AR"/>
        </w:rPr>
        <w:t>Garziera</w:t>
      </w:r>
      <w:proofErr w:type="spellEnd"/>
      <w:r w:rsidRPr="00110C59">
        <w:rPr>
          <w:rFonts w:eastAsia="Times New Roman" w:cstheme="minorHAnsi"/>
          <w:lang w:eastAsia="es-AR"/>
        </w:rPr>
        <w:t xml:space="preserve"> y Federico Argüelles</w:t>
      </w:r>
      <w:r>
        <w:rPr>
          <w:rFonts w:eastAsia="Times New Roman" w:cstheme="minorHAnsi"/>
          <w:lang w:eastAsia="es-AR"/>
        </w:rPr>
        <w:t xml:space="preserve">. Y conectados vía Zoom, los señores: </w:t>
      </w:r>
      <w:r w:rsidRPr="00110C59">
        <w:rPr>
          <w:rFonts w:eastAsia="Times New Roman" w:cstheme="minorHAnsi"/>
          <w:lang w:eastAsia="es-AR"/>
        </w:rPr>
        <w:t xml:space="preserve">Horacio España, Felipe </w:t>
      </w:r>
      <w:r w:rsidRPr="00110C59">
        <w:rPr>
          <w:rFonts w:eastAsia="Times New Roman" w:cstheme="minorHAnsi"/>
          <w:lang w:eastAsia="es-AR"/>
        </w:rPr>
        <w:t>José</w:t>
      </w:r>
      <w:r w:rsidRPr="00110C59">
        <w:rPr>
          <w:rFonts w:eastAsia="Times New Roman" w:cstheme="minorHAnsi"/>
          <w:lang w:eastAsia="es-AR"/>
        </w:rPr>
        <w:t xml:space="preserve"> Ballester, Guillermo Manfredini, Ricardo </w:t>
      </w:r>
      <w:r w:rsidRPr="00110C59">
        <w:rPr>
          <w:rFonts w:eastAsia="Times New Roman" w:cstheme="minorHAnsi"/>
          <w:lang w:eastAsia="es-AR"/>
        </w:rPr>
        <w:t>Mathó</w:t>
      </w:r>
      <w:r w:rsidRPr="00110C59">
        <w:rPr>
          <w:rFonts w:eastAsia="Times New Roman" w:cstheme="minorHAnsi"/>
          <w:lang w:eastAsia="es-AR"/>
        </w:rPr>
        <w:t xml:space="preserve"> Meabe, Patricio Kehoe, Martin Badillo, Cecilia Planes, Alfonso Laferrere, </w:t>
      </w:r>
      <w:r w:rsidRPr="00110C59">
        <w:rPr>
          <w:rFonts w:eastAsia="Times New Roman" w:cstheme="minorHAnsi"/>
          <w:lang w:eastAsia="es-AR"/>
        </w:rPr>
        <w:t>Joaquín</w:t>
      </w:r>
      <w:r w:rsidRPr="00110C59">
        <w:rPr>
          <w:rFonts w:eastAsia="Times New Roman" w:cstheme="minorHAnsi"/>
          <w:lang w:eastAsia="es-AR"/>
        </w:rPr>
        <w:t xml:space="preserve"> Gahan, Francisco Madero, Tomas Föhrig, Carlos Solanet, Francisco Madero, Juan Cruz Tapia. Rosendo Decotto por la </w:t>
      </w:r>
      <w:r w:rsidRPr="00110C59">
        <w:rPr>
          <w:rFonts w:eastAsia="Times New Roman" w:cstheme="minorHAnsi"/>
          <w:lang w:eastAsia="es-AR"/>
        </w:rPr>
        <w:t>comisión</w:t>
      </w:r>
      <w:r w:rsidRPr="00110C59">
        <w:rPr>
          <w:rFonts w:eastAsia="Times New Roman" w:cstheme="minorHAnsi"/>
          <w:lang w:eastAsia="es-AR"/>
        </w:rPr>
        <w:t xml:space="preserve"> de marcha e Ivana Ortiz por la </w:t>
      </w:r>
      <w:r w:rsidRPr="00110C59">
        <w:rPr>
          <w:rFonts w:eastAsia="Times New Roman" w:cstheme="minorHAnsi"/>
          <w:lang w:eastAsia="es-AR"/>
        </w:rPr>
        <w:t>comisión</w:t>
      </w:r>
      <w:r w:rsidRPr="00110C59">
        <w:rPr>
          <w:rFonts w:eastAsia="Times New Roman" w:cstheme="minorHAnsi"/>
          <w:lang w:eastAsia="es-AR"/>
        </w:rPr>
        <w:t xml:space="preserve"> de publicaciones. Rodrigo D</w:t>
      </w:r>
      <w:r>
        <w:rPr>
          <w:rFonts w:eastAsia="Times New Roman" w:cstheme="minorHAnsi"/>
          <w:lang w:eastAsia="es-AR"/>
        </w:rPr>
        <w:t>í</w:t>
      </w:r>
      <w:r w:rsidRPr="00110C59">
        <w:rPr>
          <w:rFonts w:eastAsia="Times New Roman" w:cstheme="minorHAnsi"/>
          <w:lang w:eastAsia="es-AR"/>
        </w:rPr>
        <w:t xml:space="preserve">az de Vivar por la </w:t>
      </w:r>
      <w:r w:rsidRPr="00110C59">
        <w:rPr>
          <w:rFonts w:eastAsia="Times New Roman" w:cstheme="minorHAnsi"/>
          <w:lang w:eastAsia="es-AR"/>
        </w:rPr>
        <w:t>comisión</w:t>
      </w:r>
      <w:r w:rsidRPr="00110C59">
        <w:rPr>
          <w:rFonts w:eastAsia="Times New Roman" w:cstheme="minorHAnsi"/>
          <w:lang w:eastAsia="es-AR"/>
        </w:rPr>
        <w:t xml:space="preserve"> de freno de oro</w:t>
      </w:r>
      <w:r>
        <w:rPr>
          <w:rFonts w:eastAsia="Times New Roman" w:cstheme="minorHAnsi"/>
          <w:lang w:eastAsia="es-AR"/>
        </w:rPr>
        <w:t xml:space="preserve"> y </w:t>
      </w:r>
      <w:r w:rsidRPr="00110C59">
        <w:rPr>
          <w:rFonts w:eastAsia="Times New Roman" w:cstheme="minorHAnsi"/>
          <w:lang w:eastAsia="es-AR"/>
        </w:rPr>
        <w:t>Roque Solanet. </w:t>
      </w:r>
    </w:p>
    <w:p w14:paraId="49E19396" w14:textId="77777777" w:rsidR="00757AC9" w:rsidRDefault="00757AC9" w:rsidP="00110C59">
      <w:pPr>
        <w:spacing w:after="0" w:line="240" w:lineRule="auto"/>
        <w:rPr>
          <w:rFonts w:eastAsia="Times New Roman" w:cstheme="minorHAnsi"/>
          <w:lang w:eastAsia="es-AR"/>
        </w:rPr>
      </w:pPr>
    </w:p>
    <w:p w14:paraId="065C7533" w14:textId="77777777" w:rsidR="00757AC9" w:rsidRDefault="00110C59" w:rsidP="00110C59">
      <w:pPr>
        <w:spacing w:after="0" w:line="240" w:lineRule="auto"/>
        <w:rPr>
          <w:rFonts w:eastAsia="Times New Roman" w:cstheme="minorHAnsi"/>
          <w:lang w:eastAsia="es-AR"/>
        </w:rPr>
      </w:pPr>
      <w:r w:rsidRPr="00110C59">
        <w:rPr>
          <w:rFonts w:eastAsia="Times New Roman" w:cstheme="minorHAnsi"/>
          <w:lang w:eastAsia="es-AR"/>
        </w:rPr>
        <w:t xml:space="preserve">Siendo las 17 </w:t>
      </w:r>
      <w:proofErr w:type="spellStart"/>
      <w:r w:rsidRPr="00110C59">
        <w:rPr>
          <w:rFonts w:eastAsia="Times New Roman" w:cstheme="minorHAnsi"/>
          <w:lang w:eastAsia="es-AR"/>
        </w:rPr>
        <w:t>hs</w:t>
      </w:r>
      <w:proofErr w:type="spellEnd"/>
      <w:r w:rsidRPr="00110C59">
        <w:rPr>
          <w:rFonts w:eastAsia="Times New Roman" w:cstheme="minorHAnsi"/>
          <w:lang w:eastAsia="es-AR"/>
        </w:rPr>
        <w:t xml:space="preserve"> se da comienzo a la reunión de consejo directivo de la ACCC.</w:t>
      </w:r>
    </w:p>
    <w:p w14:paraId="0137DB86" w14:textId="77777777" w:rsidR="00757AC9" w:rsidRDefault="00757AC9" w:rsidP="00110C59">
      <w:pPr>
        <w:spacing w:after="0" w:line="240" w:lineRule="auto"/>
        <w:rPr>
          <w:rFonts w:eastAsia="Times New Roman" w:cstheme="minorHAnsi"/>
          <w:lang w:eastAsia="es-AR"/>
        </w:rPr>
      </w:pPr>
    </w:p>
    <w:p w14:paraId="5F1835C9" w14:textId="5FD6AA5F" w:rsidR="00757AC9" w:rsidRDefault="00757AC9" w:rsidP="00757AC9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s-AR"/>
        </w:rPr>
      </w:pPr>
      <w:r w:rsidRPr="007900C6">
        <w:rPr>
          <w:rFonts w:eastAsia="Times New Roman" w:cstheme="minorHAnsi"/>
          <w:b/>
          <w:bCs/>
          <w:lang w:eastAsia="es-AR"/>
        </w:rPr>
        <w:t>Acta 1538</w:t>
      </w:r>
      <w:r>
        <w:rPr>
          <w:rFonts w:eastAsia="Times New Roman" w:cstheme="minorHAnsi"/>
          <w:lang w:eastAsia="es-AR"/>
        </w:rPr>
        <w:t>, se aprueba.</w:t>
      </w:r>
    </w:p>
    <w:p w14:paraId="706BAB31" w14:textId="77777777" w:rsidR="00757AC9" w:rsidRDefault="00757AC9" w:rsidP="00757AC9">
      <w:pPr>
        <w:pStyle w:val="Prrafodelista"/>
        <w:spacing w:after="0" w:line="240" w:lineRule="auto"/>
        <w:rPr>
          <w:rFonts w:eastAsia="Times New Roman" w:cstheme="minorHAnsi"/>
          <w:lang w:eastAsia="es-AR"/>
        </w:rPr>
      </w:pPr>
    </w:p>
    <w:p w14:paraId="6F572FF1" w14:textId="198A0B0D" w:rsidR="00757AC9" w:rsidRDefault="00757AC9" w:rsidP="00757AC9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s-AR"/>
        </w:rPr>
      </w:pPr>
      <w:r>
        <w:rPr>
          <w:rFonts w:eastAsia="Times New Roman" w:cstheme="minorHAnsi"/>
          <w:lang w:eastAsia="es-AR"/>
        </w:rPr>
        <w:t xml:space="preserve">Los </w:t>
      </w:r>
      <w:r w:rsidRPr="007900C6">
        <w:rPr>
          <w:rFonts w:eastAsia="Times New Roman" w:cstheme="minorHAnsi"/>
          <w:b/>
          <w:bCs/>
          <w:lang w:eastAsia="es-AR"/>
        </w:rPr>
        <w:t>socios</w:t>
      </w:r>
      <w:r>
        <w:rPr>
          <w:rFonts w:eastAsia="Times New Roman" w:cstheme="minorHAnsi"/>
          <w:lang w:eastAsia="es-AR"/>
        </w:rPr>
        <w:t xml:space="preserve"> presentados son aprobados.</w:t>
      </w:r>
    </w:p>
    <w:p w14:paraId="7ED71C38" w14:textId="77777777" w:rsidR="00757AC9" w:rsidRPr="00757AC9" w:rsidRDefault="00757AC9" w:rsidP="00757AC9">
      <w:pPr>
        <w:pStyle w:val="Prrafodelista"/>
        <w:rPr>
          <w:rFonts w:eastAsia="Times New Roman" w:cstheme="minorHAnsi"/>
          <w:lang w:eastAsia="es-AR"/>
        </w:rPr>
      </w:pPr>
    </w:p>
    <w:p w14:paraId="7DDF007E" w14:textId="77777777" w:rsidR="007900C6" w:rsidRDefault="00110C59" w:rsidP="00110C59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s-AR"/>
        </w:rPr>
      </w:pPr>
      <w:r w:rsidRPr="007900C6">
        <w:rPr>
          <w:rFonts w:eastAsia="Times New Roman" w:cstheme="minorHAnsi"/>
          <w:b/>
          <w:bCs/>
          <w:lang w:eastAsia="es-AR"/>
        </w:rPr>
        <w:t>Correspondencia</w:t>
      </w:r>
      <w:r w:rsidRPr="007900C6">
        <w:rPr>
          <w:rFonts w:eastAsia="Times New Roman" w:cstheme="minorHAnsi"/>
          <w:lang w:eastAsia="es-AR"/>
        </w:rPr>
        <w:t>:</w:t>
      </w:r>
    </w:p>
    <w:p w14:paraId="6F22D4C9" w14:textId="77777777" w:rsidR="007900C6" w:rsidRPr="007900C6" w:rsidRDefault="007900C6" w:rsidP="007900C6">
      <w:pPr>
        <w:pStyle w:val="Prrafodelista"/>
        <w:rPr>
          <w:rFonts w:eastAsia="Times New Roman" w:cstheme="minorHAnsi"/>
          <w:lang w:eastAsia="es-AR"/>
        </w:rPr>
      </w:pPr>
    </w:p>
    <w:p w14:paraId="3AF6569C" w14:textId="77777777" w:rsidR="007900C6" w:rsidRDefault="00110C59" w:rsidP="00110C59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110C59">
        <w:rPr>
          <w:rFonts w:eastAsia="Times New Roman" w:cstheme="minorHAnsi"/>
          <w:lang w:eastAsia="es-AR"/>
        </w:rPr>
        <w:t>Carta Oscar Grecco:  Se lee el descargo del socio, se debate sobre la misma y se decide mantener la sanción propuesta por la CD en la reunión anterior</w:t>
      </w:r>
      <w:r w:rsidR="007900C6" w:rsidRPr="007900C6">
        <w:rPr>
          <w:rFonts w:eastAsia="Times New Roman" w:cstheme="minorHAnsi"/>
          <w:lang w:eastAsia="es-AR"/>
        </w:rPr>
        <w:t>.</w:t>
      </w:r>
    </w:p>
    <w:p w14:paraId="2ABBCC0A" w14:textId="77777777" w:rsidR="007900C6" w:rsidRDefault="007900C6" w:rsidP="007900C6">
      <w:pPr>
        <w:pStyle w:val="Prrafodelista"/>
        <w:spacing w:after="0" w:line="240" w:lineRule="auto"/>
        <w:ind w:left="1080"/>
        <w:rPr>
          <w:rFonts w:eastAsia="Times New Roman" w:cstheme="minorHAnsi"/>
          <w:lang w:eastAsia="es-AR"/>
        </w:rPr>
      </w:pPr>
    </w:p>
    <w:p w14:paraId="75EF3710" w14:textId="77777777" w:rsidR="007900C6" w:rsidRDefault="00110C59" w:rsidP="00110C59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110C59">
        <w:rPr>
          <w:rFonts w:eastAsia="Times New Roman" w:cstheme="minorHAnsi"/>
          <w:lang w:eastAsia="es-AR"/>
        </w:rPr>
        <w:t>Carta Leandro Decotto:</w:t>
      </w:r>
      <w:r w:rsidR="007900C6" w:rsidRPr="007900C6">
        <w:rPr>
          <w:rFonts w:eastAsia="Times New Roman" w:cstheme="minorHAnsi"/>
          <w:lang w:eastAsia="es-AR"/>
        </w:rPr>
        <w:t xml:space="preserve"> </w:t>
      </w:r>
      <w:r w:rsidRPr="00110C59">
        <w:rPr>
          <w:rFonts w:eastAsia="Times New Roman" w:cstheme="minorHAnsi"/>
          <w:lang w:eastAsia="es-AR"/>
        </w:rPr>
        <w:t xml:space="preserve">Recibimos su carta con </w:t>
      </w:r>
      <w:r w:rsidR="007900C6" w:rsidRPr="007900C6">
        <w:rPr>
          <w:rFonts w:eastAsia="Times New Roman" w:cstheme="minorHAnsi"/>
          <w:lang w:eastAsia="es-AR"/>
        </w:rPr>
        <w:t>fecha 24</w:t>
      </w:r>
      <w:r w:rsidRPr="00110C59">
        <w:rPr>
          <w:rFonts w:eastAsia="Times New Roman" w:cstheme="minorHAnsi"/>
          <w:lang w:eastAsia="es-AR"/>
        </w:rPr>
        <w:t xml:space="preserve">-2-2022 y tomamos nota de </w:t>
      </w:r>
      <w:r w:rsidR="007900C6" w:rsidRPr="007900C6">
        <w:rPr>
          <w:rFonts w:eastAsia="Times New Roman" w:cstheme="minorHAnsi"/>
          <w:lang w:eastAsia="es-AR"/>
        </w:rPr>
        <w:t>ella y</w:t>
      </w:r>
      <w:r w:rsidRPr="00110C59">
        <w:rPr>
          <w:rFonts w:eastAsia="Times New Roman" w:cstheme="minorHAnsi"/>
          <w:lang w:eastAsia="es-AR"/>
        </w:rPr>
        <w:t>, sin dejar de expresarle que no compartimos con la descripción de los hechos detallados en su carta, procederemos a retirar su nombre de los listados de jurados.</w:t>
      </w:r>
    </w:p>
    <w:p w14:paraId="7520679B" w14:textId="77777777" w:rsidR="007900C6" w:rsidRPr="007900C6" w:rsidRDefault="007900C6" w:rsidP="007900C6">
      <w:pPr>
        <w:pStyle w:val="Prrafodelista"/>
        <w:rPr>
          <w:rFonts w:eastAsia="Times New Roman" w:cstheme="minorHAnsi"/>
          <w:lang w:eastAsia="es-AR"/>
        </w:rPr>
      </w:pPr>
    </w:p>
    <w:p w14:paraId="4243BAD0" w14:textId="77777777" w:rsidR="007900C6" w:rsidRDefault="00110C59" w:rsidP="00110C59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110C59">
        <w:rPr>
          <w:rFonts w:eastAsia="Times New Roman" w:cstheme="minorHAnsi"/>
          <w:lang w:eastAsia="es-AR"/>
        </w:rPr>
        <w:t>Carta de la Sociedad de criadores de Uruguay:</w:t>
      </w:r>
      <w:r w:rsidR="007900C6" w:rsidRPr="007900C6">
        <w:rPr>
          <w:rFonts w:eastAsia="Times New Roman" w:cstheme="minorHAnsi"/>
          <w:lang w:eastAsia="es-AR"/>
        </w:rPr>
        <w:t xml:space="preserve"> </w:t>
      </w:r>
      <w:r w:rsidRPr="00110C59">
        <w:rPr>
          <w:rFonts w:eastAsia="Times New Roman" w:cstheme="minorHAnsi"/>
          <w:lang w:eastAsia="es-AR"/>
        </w:rPr>
        <w:t>Se toma nota de la misma y se lo designa al jurado Federico Argüelles para participar del evento solicitado por Uruguay.</w:t>
      </w:r>
    </w:p>
    <w:p w14:paraId="3B629B00" w14:textId="77777777" w:rsidR="007900C6" w:rsidRPr="007900C6" w:rsidRDefault="007900C6" w:rsidP="007900C6">
      <w:pPr>
        <w:pStyle w:val="Prrafodelista"/>
        <w:rPr>
          <w:rFonts w:eastAsia="Times New Roman" w:cstheme="minorHAnsi"/>
          <w:lang w:eastAsia="es-AR"/>
        </w:rPr>
      </w:pPr>
    </w:p>
    <w:p w14:paraId="7EBC965C" w14:textId="77777777" w:rsidR="007900C6" w:rsidRDefault="00110C59" w:rsidP="00110C59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110C59">
        <w:rPr>
          <w:rFonts w:eastAsia="Times New Roman" w:cstheme="minorHAnsi"/>
          <w:lang w:eastAsia="es-AR"/>
        </w:rPr>
        <w:t>Carta Nicolas Bellocq corrida Bariloche:</w:t>
      </w:r>
      <w:r w:rsidR="007900C6" w:rsidRPr="007900C6">
        <w:rPr>
          <w:rFonts w:eastAsia="Times New Roman" w:cstheme="minorHAnsi"/>
          <w:lang w:eastAsia="es-AR"/>
        </w:rPr>
        <w:t xml:space="preserve"> </w:t>
      </w:r>
      <w:r w:rsidRPr="00110C59">
        <w:rPr>
          <w:rFonts w:eastAsia="Times New Roman" w:cstheme="minorHAnsi"/>
          <w:lang w:eastAsia="es-AR"/>
        </w:rPr>
        <w:t xml:space="preserve">Se le consulta a la comisión sobre el mínimo de participantes en dicha corrida y responde que se basa en los inscriptos. Se dan por </w:t>
      </w:r>
      <w:r w:rsidR="007900C6" w:rsidRPr="007900C6">
        <w:rPr>
          <w:rFonts w:eastAsia="Times New Roman" w:cstheme="minorHAnsi"/>
          <w:lang w:eastAsia="es-AR"/>
        </w:rPr>
        <w:t>válidas</w:t>
      </w:r>
      <w:r w:rsidRPr="00110C59">
        <w:rPr>
          <w:rFonts w:eastAsia="Times New Roman" w:cstheme="minorHAnsi"/>
          <w:lang w:eastAsia="es-AR"/>
        </w:rPr>
        <w:t xml:space="preserve"> las dos corridas.</w:t>
      </w:r>
    </w:p>
    <w:p w14:paraId="23E14694" w14:textId="77777777" w:rsidR="007900C6" w:rsidRPr="007900C6" w:rsidRDefault="007900C6" w:rsidP="007900C6">
      <w:pPr>
        <w:pStyle w:val="Prrafodelista"/>
        <w:rPr>
          <w:rFonts w:eastAsia="Times New Roman" w:cstheme="minorHAnsi"/>
          <w:lang w:eastAsia="es-AR"/>
        </w:rPr>
      </w:pPr>
    </w:p>
    <w:p w14:paraId="557C5DBE" w14:textId="77777777" w:rsidR="007900C6" w:rsidRDefault="00110C59" w:rsidP="00110C59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110C59">
        <w:rPr>
          <w:rFonts w:eastAsia="Times New Roman" w:cstheme="minorHAnsi"/>
          <w:lang w:eastAsia="es-AR"/>
        </w:rPr>
        <w:t xml:space="preserve">Carta Jumara:  La CD </w:t>
      </w:r>
      <w:r w:rsidR="007900C6" w:rsidRPr="007900C6">
        <w:rPr>
          <w:rFonts w:eastAsia="Times New Roman" w:cstheme="minorHAnsi"/>
          <w:lang w:eastAsia="es-AR"/>
        </w:rPr>
        <w:t>está</w:t>
      </w:r>
      <w:r w:rsidRPr="00110C59">
        <w:rPr>
          <w:rFonts w:eastAsia="Times New Roman" w:cstheme="minorHAnsi"/>
          <w:lang w:eastAsia="es-AR"/>
        </w:rPr>
        <w:t xml:space="preserve"> de acuerdo sobre hacer un video institucional. Se buscarán </w:t>
      </w:r>
      <w:r w:rsidR="007900C6" w:rsidRPr="007900C6">
        <w:rPr>
          <w:rFonts w:eastAsia="Times New Roman" w:cstheme="minorHAnsi"/>
          <w:lang w:eastAsia="es-AR"/>
        </w:rPr>
        <w:t>más opciones</w:t>
      </w:r>
      <w:r w:rsidRPr="00110C59">
        <w:rPr>
          <w:rFonts w:eastAsia="Times New Roman" w:cstheme="minorHAnsi"/>
          <w:lang w:eastAsia="es-AR"/>
        </w:rPr>
        <w:t xml:space="preserve"> para tomar la mejor decisión. </w:t>
      </w:r>
    </w:p>
    <w:p w14:paraId="1F251A97" w14:textId="77777777" w:rsidR="007900C6" w:rsidRPr="007900C6" w:rsidRDefault="007900C6" w:rsidP="007900C6">
      <w:pPr>
        <w:pStyle w:val="Prrafodelista"/>
        <w:rPr>
          <w:rFonts w:eastAsia="Times New Roman" w:cstheme="minorHAnsi"/>
          <w:lang w:eastAsia="es-AR"/>
        </w:rPr>
      </w:pPr>
    </w:p>
    <w:p w14:paraId="5769B3C6" w14:textId="77777777" w:rsidR="007900C6" w:rsidRDefault="00110C59" w:rsidP="00110C59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110C59">
        <w:rPr>
          <w:rFonts w:eastAsia="Times New Roman" w:cstheme="minorHAnsi"/>
          <w:lang w:eastAsia="es-AR"/>
        </w:rPr>
        <w:t>Carta Rosendo Decotto:</w:t>
      </w:r>
      <w:r w:rsidR="007900C6">
        <w:rPr>
          <w:rFonts w:eastAsia="Times New Roman" w:cstheme="minorHAnsi"/>
          <w:lang w:eastAsia="es-AR"/>
        </w:rPr>
        <w:t xml:space="preserve"> </w:t>
      </w:r>
      <w:r w:rsidRPr="00110C59">
        <w:rPr>
          <w:rFonts w:eastAsia="Times New Roman" w:cstheme="minorHAnsi"/>
          <w:lang w:eastAsia="es-AR"/>
        </w:rPr>
        <w:t xml:space="preserve">Se aprueba la propuesta de la comisión de Marcha. Se sube el nuevo reglamento a la </w:t>
      </w:r>
      <w:r w:rsidR="007900C6" w:rsidRPr="00110C59">
        <w:rPr>
          <w:rFonts w:eastAsia="Times New Roman" w:cstheme="minorHAnsi"/>
          <w:lang w:eastAsia="es-AR"/>
        </w:rPr>
        <w:t>página</w:t>
      </w:r>
      <w:r w:rsidRPr="00110C59">
        <w:rPr>
          <w:rFonts w:eastAsia="Times New Roman" w:cstheme="minorHAnsi"/>
          <w:lang w:eastAsia="es-AR"/>
        </w:rPr>
        <w:t xml:space="preserve"> web.</w:t>
      </w:r>
    </w:p>
    <w:p w14:paraId="0D22A307" w14:textId="77777777" w:rsidR="007900C6" w:rsidRPr="007900C6" w:rsidRDefault="007900C6" w:rsidP="007900C6">
      <w:pPr>
        <w:pStyle w:val="Prrafodelista"/>
        <w:rPr>
          <w:rFonts w:eastAsia="Times New Roman" w:cstheme="minorHAnsi"/>
          <w:lang w:eastAsia="es-AR"/>
        </w:rPr>
      </w:pPr>
    </w:p>
    <w:p w14:paraId="08C1258D" w14:textId="77777777" w:rsidR="007900C6" w:rsidRPr="00330EED" w:rsidRDefault="00110C59" w:rsidP="00110C59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lang w:eastAsia="es-AR"/>
        </w:rPr>
      </w:pPr>
      <w:r w:rsidRPr="00330EED">
        <w:rPr>
          <w:rFonts w:eastAsia="Times New Roman" w:cstheme="minorHAnsi"/>
          <w:b/>
          <w:bCs/>
          <w:lang w:eastAsia="es-AR"/>
        </w:rPr>
        <w:t>Informe de presidencia:</w:t>
      </w:r>
    </w:p>
    <w:p w14:paraId="1F46C0D6" w14:textId="77777777" w:rsidR="007900C6" w:rsidRDefault="00110C59" w:rsidP="00110C59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110C59">
        <w:rPr>
          <w:rFonts w:eastAsia="Times New Roman" w:cstheme="minorHAnsi"/>
          <w:lang w:eastAsia="es-AR"/>
        </w:rPr>
        <w:t>Se prevé una reunión FICCC en la semana del 4 al 8 de mayo durante la Expo Prado de Otoño</w:t>
      </w:r>
      <w:r w:rsidR="007900C6" w:rsidRPr="007900C6">
        <w:rPr>
          <w:rFonts w:eastAsia="Times New Roman" w:cstheme="minorHAnsi"/>
          <w:lang w:eastAsia="es-AR"/>
        </w:rPr>
        <w:t>.</w:t>
      </w:r>
    </w:p>
    <w:p w14:paraId="02DD5B95" w14:textId="77777777" w:rsidR="00DF198C" w:rsidRDefault="00DF198C" w:rsidP="00DF198C">
      <w:pPr>
        <w:pStyle w:val="Prrafodelista"/>
        <w:spacing w:after="0" w:line="240" w:lineRule="auto"/>
        <w:ind w:left="1080"/>
        <w:rPr>
          <w:rFonts w:eastAsia="Times New Roman" w:cstheme="minorHAnsi"/>
          <w:lang w:eastAsia="es-AR"/>
        </w:rPr>
      </w:pPr>
    </w:p>
    <w:p w14:paraId="52F5B71F" w14:textId="46388F46" w:rsidR="007900C6" w:rsidRDefault="00110C59" w:rsidP="00110C59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110C59">
        <w:rPr>
          <w:rFonts w:eastAsia="Times New Roman" w:cstheme="minorHAnsi"/>
          <w:lang w:eastAsia="es-AR"/>
        </w:rPr>
        <w:t xml:space="preserve">FICCC Argentina 2023 se designa a Patricio Kehoe y a Federico Argüelles como organizadores de la misma. Se </w:t>
      </w:r>
      <w:r w:rsidR="007900C6" w:rsidRPr="007900C6">
        <w:rPr>
          <w:rFonts w:eastAsia="Times New Roman" w:cstheme="minorHAnsi"/>
          <w:lang w:eastAsia="es-AR"/>
        </w:rPr>
        <w:t>armará</w:t>
      </w:r>
      <w:r w:rsidRPr="00110C59">
        <w:rPr>
          <w:rFonts w:eastAsia="Times New Roman" w:cstheme="minorHAnsi"/>
          <w:lang w:eastAsia="es-AR"/>
        </w:rPr>
        <w:t xml:space="preserve"> un equipo de trabajo para llevar a cabo la misma</w:t>
      </w:r>
      <w:r w:rsidR="007900C6" w:rsidRPr="007900C6">
        <w:rPr>
          <w:rFonts w:eastAsia="Times New Roman" w:cstheme="minorHAnsi"/>
          <w:lang w:eastAsia="es-AR"/>
        </w:rPr>
        <w:t>.</w:t>
      </w:r>
    </w:p>
    <w:p w14:paraId="396D5ACC" w14:textId="77777777" w:rsidR="00DF198C" w:rsidRDefault="00DF198C" w:rsidP="00DF198C">
      <w:pPr>
        <w:pStyle w:val="Prrafodelista"/>
        <w:spacing w:after="0" w:line="240" w:lineRule="auto"/>
        <w:ind w:left="1080"/>
        <w:rPr>
          <w:rFonts w:eastAsia="Times New Roman" w:cstheme="minorHAnsi"/>
          <w:lang w:eastAsia="es-AR"/>
        </w:rPr>
      </w:pPr>
    </w:p>
    <w:p w14:paraId="33B873A0" w14:textId="010F0CDE" w:rsidR="00DF198C" w:rsidRDefault="00110C59" w:rsidP="00110C59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110C59">
        <w:rPr>
          <w:rFonts w:eastAsia="Times New Roman" w:cstheme="minorHAnsi"/>
          <w:lang w:eastAsia="es-AR"/>
        </w:rPr>
        <w:lastRenderedPageBreak/>
        <w:t xml:space="preserve">El presidente propone empezar a realizar antidoping sobre anabólicos en las exposiciones B y B pasaporte del interior del país. Todo el CD </w:t>
      </w:r>
      <w:r w:rsidR="007900C6" w:rsidRPr="00DF198C">
        <w:rPr>
          <w:rFonts w:eastAsia="Times New Roman" w:cstheme="minorHAnsi"/>
          <w:lang w:eastAsia="es-AR"/>
        </w:rPr>
        <w:t>está</w:t>
      </w:r>
      <w:r w:rsidRPr="00110C59">
        <w:rPr>
          <w:rFonts w:eastAsia="Times New Roman" w:cstheme="minorHAnsi"/>
          <w:lang w:eastAsia="es-AR"/>
        </w:rPr>
        <w:t xml:space="preserve"> de acuerdo con hacerlo. Se analiza la forma de llevarlo a cabo.</w:t>
      </w:r>
      <w:r w:rsidRPr="00110C59">
        <w:rPr>
          <w:rFonts w:eastAsia="Times New Roman" w:cstheme="minorHAnsi"/>
          <w:lang w:eastAsia="es-AR"/>
        </w:rPr>
        <w:br/>
        <w:t>Se resuelve hacerle al campeón macho y a la campeona hembra de la exposición. Y a un macho y a una hembra por sorteo.</w:t>
      </w:r>
      <w:r w:rsidRPr="00110C59">
        <w:rPr>
          <w:rFonts w:eastAsia="Times New Roman" w:cstheme="minorHAnsi"/>
          <w:lang w:eastAsia="es-AR"/>
        </w:rPr>
        <w:br/>
        <w:t>El tema de las sanciones se pasa para la próxima reunión para tener un mayor análisis.</w:t>
      </w:r>
      <w:r w:rsidR="00DF198C" w:rsidRPr="00DF198C">
        <w:rPr>
          <w:rFonts w:eastAsia="Times New Roman" w:cstheme="minorHAnsi"/>
          <w:lang w:eastAsia="es-AR"/>
        </w:rPr>
        <w:t xml:space="preserve"> </w:t>
      </w:r>
      <w:r w:rsidRPr="00110C59">
        <w:rPr>
          <w:rFonts w:eastAsia="Times New Roman" w:cstheme="minorHAnsi"/>
          <w:lang w:eastAsia="es-AR"/>
        </w:rPr>
        <w:t xml:space="preserve">La </w:t>
      </w:r>
      <w:proofErr w:type="spellStart"/>
      <w:r w:rsidRPr="00110C59">
        <w:rPr>
          <w:rFonts w:eastAsia="Times New Roman" w:cstheme="minorHAnsi"/>
          <w:lang w:eastAsia="es-AR"/>
        </w:rPr>
        <w:t>proxima</w:t>
      </w:r>
      <w:proofErr w:type="spellEnd"/>
      <w:r w:rsidRPr="00110C59">
        <w:rPr>
          <w:rFonts w:eastAsia="Times New Roman" w:cstheme="minorHAnsi"/>
          <w:lang w:eastAsia="es-AR"/>
        </w:rPr>
        <w:t xml:space="preserve"> reunión va a ser el lunes 14-3-2022 a las 17 </w:t>
      </w:r>
      <w:proofErr w:type="spellStart"/>
      <w:r w:rsidRPr="00110C59">
        <w:rPr>
          <w:rFonts w:eastAsia="Times New Roman" w:cstheme="minorHAnsi"/>
          <w:lang w:eastAsia="es-AR"/>
        </w:rPr>
        <w:t>hs.</w:t>
      </w:r>
      <w:proofErr w:type="spellEnd"/>
    </w:p>
    <w:p w14:paraId="61944918" w14:textId="77777777" w:rsidR="00DF198C" w:rsidRDefault="00DF198C" w:rsidP="00DF198C">
      <w:pPr>
        <w:pStyle w:val="Prrafodelista"/>
        <w:spacing w:after="0" w:line="240" w:lineRule="auto"/>
        <w:ind w:left="1080"/>
        <w:rPr>
          <w:rFonts w:eastAsia="Times New Roman" w:cstheme="minorHAnsi"/>
          <w:lang w:eastAsia="es-AR"/>
        </w:rPr>
      </w:pPr>
    </w:p>
    <w:p w14:paraId="37E89869" w14:textId="77777777" w:rsidR="00DF198C" w:rsidRDefault="00110C59" w:rsidP="00110C59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110C59">
        <w:rPr>
          <w:rFonts w:eastAsia="Times New Roman" w:cstheme="minorHAnsi"/>
          <w:lang w:eastAsia="es-AR"/>
        </w:rPr>
        <w:t>Proyecto predio de Cañuelas:</w:t>
      </w:r>
      <w:r w:rsidR="00DF198C" w:rsidRPr="00DF198C">
        <w:rPr>
          <w:rFonts w:eastAsia="Times New Roman" w:cstheme="minorHAnsi"/>
          <w:lang w:eastAsia="es-AR"/>
        </w:rPr>
        <w:t xml:space="preserve"> </w:t>
      </w:r>
      <w:r w:rsidRPr="00110C59">
        <w:rPr>
          <w:rFonts w:eastAsia="Times New Roman" w:cstheme="minorHAnsi"/>
          <w:lang w:eastAsia="es-AR"/>
        </w:rPr>
        <w:t>el presidente presenta un pre proyecto realizado por un arquitecto con la infraestructura acorde a las diferentes utilizaciones del predio. Lo comparte con el CD y se pasa para la próxima reunión tratar el tema y avanzar con el mismo.</w:t>
      </w:r>
      <w:r w:rsidR="00DF198C" w:rsidRPr="00DF198C">
        <w:rPr>
          <w:rFonts w:eastAsia="Times New Roman" w:cstheme="minorHAnsi"/>
          <w:lang w:eastAsia="es-AR"/>
        </w:rPr>
        <w:br/>
      </w:r>
      <w:r w:rsidRPr="00DF198C">
        <w:rPr>
          <w:rFonts w:eastAsia="Times New Roman" w:cstheme="minorHAnsi"/>
          <w:lang w:eastAsia="es-AR"/>
        </w:rPr>
        <w:t xml:space="preserve">Se </w:t>
      </w:r>
      <w:r w:rsidR="00DF198C" w:rsidRPr="00DF198C">
        <w:rPr>
          <w:rFonts w:eastAsia="Times New Roman" w:cstheme="minorHAnsi"/>
          <w:lang w:eastAsia="es-AR"/>
        </w:rPr>
        <w:t>formará</w:t>
      </w:r>
      <w:r w:rsidRPr="00DF198C">
        <w:rPr>
          <w:rFonts w:eastAsia="Times New Roman" w:cstheme="minorHAnsi"/>
          <w:lang w:eastAsia="es-AR"/>
        </w:rPr>
        <w:t xml:space="preserve"> una comisión de trabajo, analizar este pre proyecto. Una vez avalado el mismo se hará una reunión con la intendenta de Cañuelas presentándole el mismo. La </w:t>
      </w:r>
      <w:r w:rsidRPr="00110C59">
        <w:rPr>
          <w:rFonts w:eastAsia="Times New Roman" w:cstheme="minorHAnsi"/>
          <w:lang w:eastAsia="es-AR"/>
        </w:rPr>
        <w:t>intención es hacer una presentación en la exposición de Nuestros Caballos.</w:t>
      </w:r>
    </w:p>
    <w:p w14:paraId="712BD71F" w14:textId="77777777" w:rsidR="00DF198C" w:rsidRPr="00DF198C" w:rsidRDefault="00DF198C" w:rsidP="00DF198C">
      <w:pPr>
        <w:pStyle w:val="Prrafodelista"/>
        <w:rPr>
          <w:rFonts w:eastAsia="Times New Roman" w:cstheme="minorHAnsi"/>
          <w:lang w:eastAsia="es-AR"/>
        </w:rPr>
      </w:pPr>
    </w:p>
    <w:p w14:paraId="4EC25CF2" w14:textId="77777777" w:rsidR="00DF198C" w:rsidRDefault="00110C59" w:rsidP="00110C59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110C59">
        <w:rPr>
          <w:rFonts w:eastAsia="Times New Roman" w:cstheme="minorHAnsi"/>
          <w:lang w:eastAsia="es-AR"/>
        </w:rPr>
        <w:t>El presidente propone buscar un diseñador, para hacer nuestro logo de los 100 años. Se aprueba y se pide a los consejeros aportar información. </w:t>
      </w:r>
    </w:p>
    <w:p w14:paraId="31EDADE5" w14:textId="77777777" w:rsidR="00DF198C" w:rsidRDefault="00DF198C" w:rsidP="00DF198C">
      <w:pPr>
        <w:spacing w:after="0" w:line="240" w:lineRule="auto"/>
        <w:rPr>
          <w:rFonts w:eastAsia="Times New Roman" w:cstheme="minorHAnsi"/>
          <w:lang w:eastAsia="es-AR"/>
        </w:rPr>
      </w:pPr>
    </w:p>
    <w:p w14:paraId="2E211AA5" w14:textId="77777777" w:rsidR="00DF198C" w:rsidRPr="00330EED" w:rsidRDefault="00110C59" w:rsidP="00110C59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lang w:eastAsia="es-AR"/>
        </w:rPr>
      </w:pPr>
      <w:r w:rsidRPr="00330EED">
        <w:rPr>
          <w:rFonts w:eastAsia="Times New Roman" w:cstheme="minorHAnsi"/>
          <w:b/>
          <w:bCs/>
          <w:lang w:eastAsia="es-AR"/>
        </w:rPr>
        <w:t>Nuestros Caballos 2022:</w:t>
      </w:r>
    </w:p>
    <w:p w14:paraId="257200DA" w14:textId="77777777" w:rsidR="00DF198C" w:rsidRDefault="00DF198C" w:rsidP="00DF198C">
      <w:pPr>
        <w:pStyle w:val="Prrafodelista"/>
        <w:spacing w:after="0" w:line="240" w:lineRule="auto"/>
        <w:ind w:left="1080"/>
        <w:rPr>
          <w:rFonts w:eastAsia="Times New Roman" w:cstheme="minorHAnsi"/>
          <w:lang w:eastAsia="es-AR"/>
        </w:rPr>
      </w:pPr>
    </w:p>
    <w:p w14:paraId="1DF30966" w14:textId="77777777" w:rsidR="00DF198C" w:rsidRDefault="00110C59" w:rsidP="00110C59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110C59">
        <w:rPr>
          <w:rFonts w:eastAsia="Times New Roman" w:cstheme="minorHAnsi"/>
          <w:lang w:eastAsia="es-AR"/>
        </w:rPr>
        <w:t>Se analizan los costos del evento y se resuelven las distintas tarifas</w:t>
      </w:r>
      <w:r w:rsidR="00DF198C" w:rsidRPr="00DF198C">
        <w:rPr>
          <w:rFonts w:eastAsia="Times New Roman" w:cstheme="minorHAnsi"/>
          <w:lang w:eastAsia="es-AR"/>
        </w:rPr>
        <w:t>:</w:t>
      </w:r>
    </w:p>
    <w:p w14:paraId="777498D9" w14:textId="77777777" w:rsidR="00DF198C" w:rsidRDefault="00DF198C" w:rsidP="00110C59">
      <w:pPr>
        <w:pStyle w:val="Prrafodelista"/>
        <w:numPr>
          <w:ilvl w:val="1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DF198C">
        <w:rPr>
          <w:rFonts w:eastAsia="Times New Roman" w:cstheme="minorHAnsi"/>
          <w:lang w:eastAsia="es-AR"/>
        </w:rPr>
        <w:t>Y</w:t>
      </w:r>
      <w:r w:rsidR="00110C59" w:rsidRPr="00110C59">
        <w:rPr>
          <w:rFonts w:eastAsia="Times New Roman" w:cstheme="minorHAnsi"/>
          <w:lang w:eastAsia="es-AR"/>
        </w:rPr>
        <w:t>unta de rodeos $40.000</w:t>
      </w:r>
    </w:p>
    <w:p w14:paraId="36C0CDC6" w14:textId="77777777" w:rsidR="00DF198C" w:rsidRDefault="00DF198C" w:rsidP="00110C59">
      <w:pPr>
        <w:pStyle w:val="Prrafodelista"/>
        <w:numPr>
          <w:ilvl w:val="1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DF198C">
        <w:rPr>
          <w:rFonts w:eastAsia="Times New Roman" w:cstheme="minorHAnsi"/>
          <w:lang w:eastAsia="es-AR"/>
        </w:rPr>
        <w:t>A</w:t>
      </w:r>
      <w:r w:rsidR="00110C59" w:rsidRPr="00110C59">
        <w:rPr>
          <w:rFonts w:eastAsia="Times New Roman" w:cstheme="minorHAnsi"/>
          <w:lang w:eastAsia="es-AR"/>
        </w:rPr>
        <w:t xml:space="preserve">nimal a morfología $10.000 </w:t>
      </w:r>
    </w:p>
    <w:p w14:paraId="544944A3" w14:textId="77777777" w:rsidR="00DF198C" w:rsidRDefault="00DF198C" w:rsidP="00DF198C">
      <w:pPr>
        <w:spacing w:after="0" w:line="240" w:lineRule="auto"/>
        <w:rPr>
          <w:rFonts w:eastAsia="Times New Roman" w:cstheme="minorHAnsi"/>
          <w:lang w:eastAsia="es-AR"/>
        </w:rPr>
      </w:pPr>
    </w:p>
    <w:p w14:paraId="5F585A9C" w14:textId="77777777" w:rsidR="00DF198C" w:rsidRDefault="00110C59" w:rsidP="00110C59">
      <w:pPr>
        <w:pStyle w:val="Prrafodelista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DF198C">
        <w:rPr>
          <w:rFonts w:eastAsia="Times New Roman" w:cstheme="minorHAnsi"/>
          <w:lang w:eastAsia="es-AR"/>
        </w:rPr>
        <w:t>Copa femenina de aparte campero:</w:t>
      </w:r>
    </w:p>
    <w:p w14:paraId="1BF79CFB" w14:textId="77777777" w:rsidR="00DF198C" w:rsidRDefault="00110C59" w:rsidP="00110C59">
      <w:pPr>
        <w:pStyle w:val="Prrafodelista"/>
        <w:numPr>
          <w:ilvl w:val="1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110C59">
        <w:rPr>
          <w:rFonts w:eastAsia="Times New Roman" w:cstheme="minorHAnsi"/>
          <w:lang w:eastAsia="es-AR"/>
        </w:rPr>
        <w:t>Se vota la realización del mismo:</w:t>
      </w:r>
    </w:p>
    <w:p w14:paraId="3B815867" w14:textId="77777777" w:rsidR="00DF198C" w:rsidRDefault="00110C59" w:rsidP="00DF198C">
      <w:pPr>
        <w:pStyle w:val="Prrafodelista"/>
        <w:numPr>
          <w:ilvl w:val="2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110C59">
        <w:rPr>
          <w:rFonts w:eastAsia="Times New Roman" w:cstheme="minorHAnsi"/>
          <w:lang w:eastAsia="es-AR"/>
        </w:rPr>
        <w:t xml:space="preserve">A favor: Etchebehere, Dowdall, </w:t>
      </w:r>
      <w:proofErr w:type="spellStart"/>
      <w:r w:rsidRPr="00110C59">
        <w:rPr>
          <w:rFonts w:eastAsia="Times New Roman" w:cstheme="minorHAnsi"/>
          <w:lang w:eastAsia="es-AR"/>
        </w:rPr>
        <w:t>Garziera</w:t>
      </w:r>
      <w:proofErr w:type="spellEnd"/>
      <w:r w:rsidRPr="00110C59">
        <w:rPr>
          <w:rFonts w:eastAsia="Times New Roman" w:cstheme="minorHAnsi"/>
          <w:lang w:eastAsia="es-AR"/>
        </w:rPr>
        <w:t xml:space="preserve">, Ventura y Argüelles </w:t>
      </w:r>
    </w:p>
    <w:p w14:paraId="36734555" w14:textId="5A3FCE4D" w:rsidR="00DF198C" w:rsidRDefault="00110C59" w:rsidP="00DF198C">
      <w:pPr>
        <w:pStyle w:val="Prrafodelista"/>
        <w:numPr>
          <w:ilvl w:val="2"/>
          <w:numId w:val="2"/>
        </w:numPr>
        <w:spacing w:after="0" w:line="240" w:lineRule="auto"/>
        <w:rPr>
          <w:rFonts w:eastAsia="Times New Roman" w:cstheme="minorHAnsi"/>
          <w:lang w:eastAsia="es-AR"/>
        </w:rPr>
      </w:pPr>
      <w:r w:rsidRPr="00110C59">
        <w:rPr>
          <w:rFonts w:eastAsia="Times New Roman" w:cstheme="minorHAnsi"/>
          <w:lang w:eastAsia="es-AR"/>
        </w:rPr>
        <w:t xml:space="preserve">En contra: Manfredini, </w:t>
      </w:r>
      <w:r w:rsidR="00330EED" w:rsidRPr="00110C59">
        <w:rPr>
          <w:rFonts w:eastAsia="Times New Roman" w:cstheme="minorHAnsi"/>
          <w:lang w:eastAsia="es-AR"/>
        </w:rPr>
        <w:t>Mathó</w:t>
      </w:r>
      <w:r w:rsidRPr="00110C59">
        <w:rPr>
          <w:rFonts w:eastAsia="Times New Roman" w:cstheme="minorHAnsi"/>
          <w:lang w:eastAsia="es-AR"/>
        </w:rPr>
        <w:t xml:space="preserve"> y Badillo</w:t>
      </w:r>
    </w:p>
    <w:p w14:paraId="23A2A799" w14:textId="77777777" w:rsidR="00DF198C" w:rsidRDefault="00DF198C" w:rsidP="00DF198C">
      <w:pPr>
        <w:spacing w:after="0" w:line="240" w:lineRule="auto"/>
        <w:rPr>
          <w:rFonts w:eastAsia="Times New Roman" w:cstheme="minorHAnsi"/>
          <w:lang w:eastAsia="es-AR"/>
        </w:rPr>
      </w:pPr>
    </w:p>
    <w:p w14:paraId="57DABD06" w14:textId="1066AE3F" w:rsidR="00DF198C" w:rsidRPr="00330EED" w:rsidRDefault="00330EED" w:rsidP="00110C59">
      <w:pPr>
        <w:pStyle w:val="Prrafodelista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lang w:eastAsia="es-AR"/>
        </w:rPr>
      </w:pPr>
      <w:r w:rsidRPr="00330EED">
        <w:rPr>
          <w:rFonts w:eastAsia="Times New Roman" w:cstheme="minorHAnsi"/>
          <w:b/>
          <w:bCs/>
          <w:lang w:eastAsia="es-AR"/>
        </w:rPr>
        <w:t>Comisión</w:t>
      </w:r>
      <w:r w:rsidR="00110C59" w:rsidRPr="00330EED">
        <w:rPr>
          <w:rFonts w:eastAsia="Times New Roman" w:cstheme="minorHAnsi"/>
          <w:b/>
          <w:bCs/>
          <w:lang w:eastAsia="es-AR"/>
        </w:rPr>
        <w:t xml:space="preserve"> de publicaciones:</w:t>
      </w:r>
    </w:p>
    <w:p w14:paraId="47C354C3" w14:textId="72F6A6A9" w:rsidR="00DF198C" w:rsidRDefault="00110C59" w:rsidP="00DF198C">
      <w:pPr>
        <w:pStyle w:val="Prrafodelista"/>
        <w:spacing w:after="0" w:line="240" w:lineRule="auto"/>
        <w:rPr>
          <w:rFonts w:eastAsia="Times New Roman" w:cstheme="minorHAnsi"/>
          <w:lang w:eastAsia="es-AR"/>
        </w:rPr>
      </w:pPr>
      <w:r w:rsidRPr="00DF198C">
        <w:rPr>
          <w:rFonts w:eastAsia="Times New Roman" w:cstheme="minorHAnsi"/>
          <w:lang w:eastAsia="es-AR"/>
        </w:rPr>
        <w:t xml:space="preserve">La </w:t>
      </w:r>
      <w:r w:rsidR="00330EED" w:rsidRPr="00DF198C">
        <w:rPr>
          <w:rFonts w:eastAsia="Times New Roman" w:cstheme="minorHAnsi"/>
          <w:lang w:eastAsia="es-AR"/>
        </w:rPr>
        <w:t>Srta</w:t>
      </w:r>
      <w:r w:rsidR="00330EED">
        <w:rPr>
          <w:rFonts w:eastAsia="Times New Roman" w:cstheme="minorHAnsi"/>
          <w:lang w:eastAsia="es-AR"/>
        </w:rPr>
        <w:t>.</w:t>
      </w:r>
      <w:r w:rsidRPr="00DF198C">
        <w:rPr>
          <w:rFonts w:eastAsia="Times New Roman" w:cstheme="minorHAnsi"/>
          <w:lang w:eastAsia="es-AR"/>
        </w:rPr>
        <w:t xml:space="preserve"> Ivana Ortiz presenta las dos variantes para llevar a cabo la misma. Después de semanas de negociación, se decide hacer el trabajo con ARGENTIME, por una cuestión de costo, de confianza con el </w:t>
      </w:r>
      <w:r w:rsidRPr="00110C59">
        <w:rPr>
          <w:rFonts w:eastAsia="Times New Roman" w:cstheme="minorHAnsi"/>
          <w:lang w:eastAsia="es-AR"/>
        </w:rPr>
        <w:t>proveedor y por una cuestión impositiva.</w:t>
      </w:r>
    </w:p>
    <w:p w14:paraId="4604A989" w14:textId="77777777" w:rsidR="00DF198C" w:rsidRDefault="00DF198C" w:rsidP="00DF198C">
      <w:pPr>
        <w:spacing w:after="0" w:line="240" w:lineRule="auto"/>
        <w:rPr>
          <w:rFonts w:eastAsia="Times New Roman" w:cstheme="minorHAnsi"/>
          <w:lang w:eastAsia="es-AR"/>
        </w:rPr>
      </w:pPr>
    </w:p>
    <w:p w14:paraId="0E0D11A1" w14:textId="77777777" w:rsidR="00DF198C" w:rsidRDefault="00110C59" w:rsidP="00110C59">
      <w:pPr>
        <w:pStyle w:val="Prrafodelista"/>
        <w:numPr>
          <w:ilvl w:val="0"/>
          <w:numId w:val="1"/>
        </w:numPr>
        <w:spacing w:after="240" w:line="240" w:lineRule="auto"/>
        <w:rPr>
          <w:rFonts w:eastAsia="Times New Roman" w:cstheme="minorHAnsi"/>
          <w:lang w:eastAsia="es-AR"/>
        </w:rPr>
      </w:pPr>
      <w:r w:rsidRPr="00330EED">
        <w:rPr>
          <w:rFonts w:eastAsia="Times New Roman" w:cstheme="minorHAnsi"/>
          <w:b/>
          <w:bCs/>
          <w:lang w:eastAsia="es-AR"/>
        </w:rPr>
        <w:t>Varios</w:t>
      </w:r>
      <w:r w:rsidRPr="00DF198C">
        <w:rPr>
          <w:rFonts w:eastAsia="Times New Roman" w:cstheme="minorHAnsi"/>
          <w:lang w:eastAsia="es-AR"/>
        </w:rPr>
        <w:t>:</w:t>
      </w:r>
    </w:p>
    <w:p w14:paraId="2EC2B266" w14:textId="77777777" w:rsidR="00DF198C" w:rsidRDefault="00110C59" w:rsidP="00DF198C">
      <w:pPr>
        <w:pStyle w:val="Prrafodelista"/>
        <w:spacing w:after="240" w:line="240" w:lineRule="auto"/>
        <w:rPr>
          <w:rFonts w:eastAsia="Times New Roman" w:cstheme="minorHAnsi"/>
          <w:lang w:eastAsia="es-AR"/>
        </w:rPr>
      </w:pPr>
      <w:r w:rsidRPr="00110C59">
        <w:rPr>
          <w:rFonts w:eastAsia="Times New Roman" w:cstheme="minorHAnsi"/>
          <w:lang w:eastAsia="es-AR"/>
        </w:rPr>
        <w:t>El consejero Dowdall pide un presupuesto anual de la ACCC y también pide ver un presupuesto para todos los eventos del centenario.</w:t>
      </w:r>
    </w:p>
    <w:p w14:paraId="34D47678" w14:textId="77777777" w:rsidR="00DF198C" w:rsidRDefault="00DF198C" w:rsidP="00DF198C">
      <w:pPr>
        <w:spacing w:after="240" w:line="240" w:lineRule="auto"/>
        <w:rPr>
          <w:rFonts w:eastAsia="Times New Roman" w:cstheme="minorHAnsi"/>
          <w:lang w:eastAsia="es-AR"/>
        </w:rPr>
      </w:pPr>
    </w:p>
    <w:p w14:paraId="64A1CBC0" w14:textId="77777777" w:rsidR="00DF198C" w:rsidRDefault="00DF198C" w:rsidP="00DF198C">
      <w:pPr>
        <w:spacing w:after="240" w:line="240" w:lineRule="auto"/>
        <w:rPr>
          <w:rFonts w:eastAsia="Times New Roman" w:cstheme="minorHAnsi"/>
          <w:lang w:eastAsia="es-AR"/>
        </w:rPr>
      </w:pPr>
    </w:p>
    <w:p w14:paraId="41A40604" w14:textId="148F5854" w:rsidR="008C6631" w:rsidRPr="00DF198C" w:rsidRDefault="00110C59" w:rsidP="00DF198C">
      <w:pPr>
        <w:spacing w:after="240" w:line="240" w:lineRule="auto"/>
        <w:rPr>
          <w:rFonts w:eastAsia="Times New Roman" w:cstheme="minorHAnsi"/>
          <w:lang w:eastAsia="es-AR"/>
        </w:rPr>
      </w:pPr>
      <w:r w:rsidRPr="00DF198C">
        <w:rPr>
          <w:rFonts w:eastAsia="Times New Roman" w:cstheme="minorHAnsi"/>
          <w:lang w:eastAsia="es-AR"/>
        </w:rPr>
        <w:t>Siendo las 20:45 se da por finalizada la reunión.</w:t>
      </w:r>
    </w:p>
    <w:sectPr w:rsidR="008C6631" w:rsidRPr="00DF198C" w:rsidSect="00647254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40958"/>
    <w:multiLevelType w:val="hybridMultilevel"/>
    <w:tmpl w:val="7B947ECA"/>
    <w:lvl w:ilvl="0" w:tplc="2C0A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039D0"/>
    <w:multiLevelType w:val="hybridMultilevel"/>
    <w:tmpl w:val="59101B0A"/>
    <w:lvl w:ilvl="0" w:tplc="4AD8C62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ACE6C59"/>
    <w:multiLevelType w:val="hybridMultilevel"/>
    <w:tmpl w:val="3710EA6C"/>
    <w:lvl w:ilvl="0" w:tplc="CF00C85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35CE4"/>
    <w:multiLevelType w:val="hybridMultilevel"/>
    <w:tmpl w:val="1FE6440C"/>
    <w:lvl w:ilvl="0" w:tplc="7B38A9CA">
      <w:start w:val="7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59"/>
    <w:rsid w:val="00110C59"/>
    <w:rsid w:val="00330EED"/>
    <w:rsid w:val="00757AC9"/>
    <w:rsid w:val="007900C6"/>
    <w:rsid w:val="008C6631"/>
    <w:rsid w:val="00DF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36F8"/>
  <w15:chartTrackingRefBased/>
  <w15:docId w15:val="{3117FAB7-3696-41B4-83E3-24A6B7A6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tab-span">
    <w:name w:val="apple-tab-span"/>
    <w:basedOn w:val="Fuentedeprrafopredeter"/>
    <w:rsid w:val="00110C59"/>
    <w:rPr>
      <w:rFonts w:cs="Times New Roman"/>
    </w:rPr>
  </w:style>
  <w:style w:type="paragraph" w:styleId="Prrafodelista">
    <w:name w:val="List Paragraph"/>
    <w:basedOn w:val="Normal"/>
    <w:uiPriority w:val="34"/>
    <w:qFormat/>
    <w:rsid w:val="00757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621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Gerente</dc:creator>
  <cp:keywords/>
  <dc:description/>
  <cp:lastModifiedBy>Gerente</cp:lastModifiedBy>
  <cp:revision>1</cp:revision>
  <dcterms:created xsi:type="dcterms:W3CDTF">2022-03-07T18:51:00Z</dcterms:created>
  <dcterms:modified xsi:type="dcterms:W3CDTF">2022-03-07T19:13:00Z</dcterms:modified>
</cp:coreProperties>
</file>