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0512" w14:textId="6410D2A8" w:rsidR="00686747" w:rsidRPr="00686747" w:rsidRDefault="00686747" w:rsidP="00686747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86747">
        <w:rPr>
          <w:rFonts w:eastAsia="Times New Roman" w:cstheme="minorHAnsi"/>
          <w:b/>
          <w:bCs/>
        </w:rPr>
        <w:t>ACTA 1538</w:t>
      </w:r>
    </w:p>
    <w:p w14:paraId="746E6B8B" w14:textId="77777777" w:rsidR="00686747" w:rsidRPr="00686747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4E95CF2C" w14:textId="77777777" w:rsidR="00686747" w:rsidRPr="00686747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6439A6FF" w14:textId="17340A3E" w:rsidR="00686747" w:rsidRPr="00686747" w:rsidRDefault="00686747" w:rsidP="00686747">
      <w:p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  <w:lang w:eastAsia="es-AR"/>
        </w:rPr>
        <w:t xml:space="preserve">En la ciudad de Buenos Aires a los 8 días del mes de febrero se reúnen mediante videoconferencia los señores: </w:t>
      </w:r>
      <w:r w:rsidRPr="00686747">
        <w:rPr>
          <w:rFonts w:eastAsia="Times New Roman" w:cstheme="minorHAnsi"/>
        </w:rPr>
        <w:t>Raúl Etchebehere, Horacio España, Ricardo Math</w:t>
      </w:r>
      <w:r>
        <w:rPr>
          <w:rFonts w:eastAsia="Times New Roman" w:cstheme="minorHAnsi"/>
        </w:rPr>
        <w:t>ó</w:t>
      </w:r>
      <w:r w:rsidRPr="00686747">
        <w:rPr>
          <w:rFonts w:eastAsia="Times New Roman" w:cstheme="minorHAnsi"/>
        </w:rPr>
        <w:t xml:space="preserve"> Meabe, Federico Argüelles, Patricio Kehoe, Mario Gramisu, Eduardo Ventura, Joaquín Gahan, Guillermo Manfredini, Juan Cruz Tapia, Francisco Madero, Carlos Solanet</w:t>
      </w:r>
      <w:r>
        <w:rPr>
          <w:rFonts w:eastAsia="Times New Roman" w:cstheme="minorHAnsi"/>
        </w:rPr>
        <w:t xml:space="preserve"> y</w:t>
      </w:r>
      <w:r w:rsidRPr="00686747">
        <w:rPr>
          <w:rFonts w:eastAsia="Times New Roman" w:cstheme="minorHAnsi"/>
        </w:rPr>
        <w:t xml:space="preserve"> Tomas Föhrig.</w:t>
      </w:r>
    </w:p>
    <w:p w14:paraId="12C86094" w14:textId="52576B01" w:rsidR="00686747" w:rsidRPr="00686747" w:rsidRDefault="00686747" w:rsidP="00686747">
      <w:p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>Por la comisión del freno de oro: Rodrigo Diaz de Vivar, Walter Albornoz y Marcelo Iraola.</w:t>
      </w:r>
    </w:p>
    <w:p w14:paraId="2C2DBC5F" w14:textId="61AF083A" w:rsidR="00686747" w:rsidRDefault="00686747" w:rsidP="00686747">
      <w:p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>Por la comisión de publicaciones: Ivana Ortiz</w:t>
      </w:r>
    </w:p>
    <w:p w14:paraId="10B5E6F2" w14:textId="2D699E44" w:rsidR="00686747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62167016" w14:textId="3D19BC1B" w:rsidR="00686747" w:rsidRPr="00686747" w:rsidRDefault="00686747" w:rsidP="00686747">
      <w:p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 xml:space="preserve">Siendo las 19 </w:t>
      </w:r>
      <w:proofErr w:type="spellStart"/>
      <w:r w:rsidRPr="00686747">
        <w:rPr>
          <w:rFonts w:eastAsia="Times New Roman" w:cstheme="minorHAnsi"/>
        </w:rPr>
        <w:t>hs</w:t>
      </w:r>
      <w:proofErr w:type="spellEnd"/>
      <w:r w:rsidRPr="00686747">
        <w:rPr>
          <w:rFonts w:eastAsia="Times New Roman" w:cstheme="minorHAnsi"/>
        </w:rPr>
        <w:t xml:space="preserve"> se da comienzo al a reunión </w:t>
      </w:r>
      <w:r>
        <w:rPr>
          <w:rFonts w:eastAsia="Times New Roman" w:cstheme="minorHAnsi"/>
        </w:rPr>
        <w:t xml:space="preserve">en modalidad </w:t>
      </w:r>
      <w:r w:rsidRPr="00686747">
        <w:rPr>
          <w:rFonts w:eastAsia="Times New Roman" w:cstheme="minorHAnsi"/>
        </w:rPr>
        <w:t>virtual.</w:t>
      </w:r>
    </w:p>
    <w:p w14:paraId="47E97410" w14:textId="77777777" w:rsidR="00686747" w:rsidRPr="00686747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71A06199" w14:textId="77777777" w:rsidR="00686747" w:rsidRPr="00686747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30CD29A9" w14:textId="77777777" w:rsidR="00686747" w:rsidRPr="00686747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56518D67" w14:textId="77777777" w:rsidR="00686747" w:rsidRDefault="00686747" w:rsidP="0068674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  <w:b/>
          <w:bCs/>
        </w:rPr>
        <w:t>Acta 1537</w:t>
      </w:r>
      <w:r w:rsidRPr="00686747">
        <w:rPr>
          <w:rFonts w:eastAsia="Times New Roman" w:cstheme="minorHAnsi"/>
        </w:rPr>
        <w:t>, se aprueba.</w:t>
      </w:r>
    </w:p>
    <w:p w14:paraId="5778F6F2" w14:textId="77777777" w:rsidR="00686747" w:rsidRDefault="00686747" w:rsidP="00686747">
      <w:pPr>
        <w:pStyle w:val="Prrafodelista"/>
        <w:spacing w:after="0" w:line="240" w:lineRule="auto"/>
        <w:rPr>
          <w:rFonts w:eastAsia="Times New Roman" w:cstheme="minorHAnsi"/>
        </w:rPr>
      </w:pPr>
    </w:p>
    <w:p w14:paraId="64853F55" w14:textId="77777777" w:rsidR="00686747" w:rsidRDefault="00686747" w:rsidP="0068674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 xml:space="preserve">Los </w:t>
      </w:r>
      <w:r w:rsidRPr="00686747">
        <w:rPr>
          <w:rFonts w:eastAsia="Times New Roman" w:cstheme="minorHAnsi"/>
          <w:b/>
          <w:bCs/>
        </w:rPr>
        <w:t>socios</w:t>
      </w:r>
      <w:r w:rsidRPr="00686747">
        <w:rPr>
          <w:rFonts w:eastAsia="Times New Roman" w:cstheme="minorHAnsi"/>
        </w:rPr>
        <w:t xml:space="preserve"> presentados son aprobados.</w:t>
      </w:r>
    </w:p>
    <w:p w14:paraId="66DB9CDB" w14:textId="77777777" w:rsidR="00686747" w:rsidRPr="00686747" w:rsidRDefault="00686747" w:rsidP="00686747">
      <w:pPr>
        <w:pStyle w:val="Prrafodelista"/>
        <w:rPr>
          <w:rFonts w:eastAsia="Times New Roman" w:cstheme="minorHAnsi"/>
        </w:rPr>
      </w:pPr>
    </w:p>
    <w:p w14:paraId="15105411" w14:textId="77777777" w:rsidR="00EE6622" w:rsidRPr="00EE6622" w:rsidRDefault="00686747" w:rsidP="0068674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686747">
        <w:rPr>
          <w:rFonts w:eastAsia="Times New Roman" w:cstheme="minorHAnsi"/>
          <w:b/>
          <w:bCs/>
        </w:rPr>
        <w:t>Correspondencia:</w:t>
      </w:r>
    </w:p>
    <w:p w14:paraId="2E75BC63" w14:textId="77777777" w:rsidR="00EE6622" w:rsidRPr="00EE6622" w:rsidRDefault="00EE6622" w:rsidP="00EE6622">
      <w:pPr>
        <w:pStyle w:val="Prrafodelista"/>
        <w:rPr>
          <w:rFonts w:eastAsia="Times New Roman" w:cstheme="minorHAnsi"/>
        </w:rPr>
      </w:pPr>
    </w:p>
    <w:p w14:paraId="3836DD8B" w14:textId="77777777" w:rsidR="00EE6622" w:rsidRDefault="00686747" w:rsidP="0068674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EE6622">
        <w:rPr>
          <w:rFonts w:eastAsia="Times New Roman" w:cstheme="minorHAnsi"/>
        </w:rPr>
        <w:t>Carta Felipe Amadeo Lastra:</w:t>
      </w:r>
      <w:r w:rsidR="00EE6622">
        <w:rPr>
          <w:rFonts w:eastAsia="Times New Roman" w:cstheme="minorHAnsi"/>
        </w:rPr>
        <w:t xml:space="preserve"> </w:t>
      </w:r>
      <w:r w:rsidRPr="00EE6622">
        <w:rPr>
          <w:rFonts w:eastAsia="Times New Roman" w:cstheme="minorHAnsi"/>
        </w:rPr>
        <w:t xml:space="preserve">Se toma como ejemplo de otros casos que puedan ocurrir </w:t>
      </w:r>
      <w:r w:rsidR="00EE6622" w:rsidRPr="00EE6622">
        <w:rPr>
          <w:rFonts w:eastAsia="Times New Roman" w:cstheme="minorHAnsi"/>
        </w:rPr>
        <w:t>más</w:t>
      </w:r>
      <w:r w:rsidRPr="00EE6622">
        <w:rPr>
          <w:rFonts w:eastAsia="Times New Roman" w:cstheme="minorHAnsi"/>
        </w:rPr>
        <w:t xml:space="preserve"> adelante. De volver a ocurrir con algún socio que no tenga el formulario 931, se le pedirá que presente la documentación básica para comprobar la relación laboral con la persona a ser federada.</w:t>
      </w:r>
    </w:p>
    <w:p w14:paraId="4BA46C12" w14:textId="77777777" w:rsidR="00EE6622" w:rsidRDefault="00EE6622" w:rsidP="00EE6622">
      <w:pPr>
        <w:pStyle w:val="Prrafodelista"/>
        <w:spacing w:after="0" w:line="240" w:lineRule="auto"/>
        <w:ind w:left="1080"/>
        <w:rPr>
          <w:rFonts w:eastAsia="Times New Roman" w:cstheme="minorHAnsi"/>
        </w:rPr>
      </w:pPr>
    </w:p>
    <w:p w14:paraId="3E9529F6" w14:textId="77777777" w:rsidR="00EE6622" w:rsidRDefault="00686747" w:rsidP="0068674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EE6622">
        <w:rPr>
          <w:rFonts w:eastAsia="Times New Roman" w:cstheme="minorHAnsi"/>
        </w:rPr>
        <w:t>Carta Juan Peirano:</w:t>
      </w:r>
      <w:r w:rsidR="00EE6622">
        <w:rPr>
          <w:rFonts w:eastAsia="Times New Roman" w:cstheme="minorHAnsi"/>
        </w:rPr>
        <w:t xml:space="preserve"> </w:t>
      </w:r>
      <w:r w:rsidRPr="00EE6622">
        <w:rPr>
          <w:rFonts w:eastAsia="Times New Roman" w:cstheme="minorHAnsi"/>
        </w:rPr>
        <w:t>Se le responde que debe estar dentro de la reglamentación de los estatutos de la ACCC. Se toma el ingreso de los animales al país según SENASA y la Aduana lo informa</w:t>
      </w:r>
      <w:r w:rsidR="00EE6622">
        <w:rPr>
          <w:rFonts w:eastAsia="Times New Roman" w:cstheme="minorHAnsi"/>
        </w:rPr>
        <w:t>,</w:t>
      </w:r>
      <w:r w:rsidRPr="00EE6622">
        <w:rPr>
          <w:rFonts w:eastAsia="Times New Roman" w:cstheme="minorHAnsi"/>
        </w:rPr>
        <w:t xml:space="preserve"> no la fecha que la ACCC le manda carta pidiendo que regule la situación de sus caballos importados.</w:t>
      </w:r>
    </w:p>
    <w:p w14:paraId="7B77A665" w14:textId="77777777" w:rsidR="00EE6622" w:rsidRPr="00EE6622" w:rsidRDefault="00EE6622" w:rsidP="00EE6622">
      <w:pPr>
        <w:pStyle w:val="Prrafodelista"/>
        <w:rPr>
          <w:rFonts w:eastAsia="Times New Roman" w:cstheme="minorHAnsi"/>
        </w:rPr>
      </w:pPr>
    </w:p>
    <w:p w14:paraId="440504D0" w14:textId="77777777" w:rsidR="00EE6622" w:rsidRDefault="00686747" w:rsidP="0068674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EE6622">
        <w:rPr>
          <w:rFonts w:eastAsia="Times New Roman" w:cstheme="minorHAnsi"/>
        </w:rPr>
        <w:t xml:space="preserve">Programa </w:t>
      </w:r>
      <w:r w:rsidR="00EE6622" w:rsidRPr="00EE6622">
        <w:rPr>
          <w:rFonts w:eastAsia="Times New Roman" w:cstheme="minorHAnsi"/>
        </w:rPr>
        <w:t>Jesús</w:t>
      </w:r>
      <w:r w:rsidRPr="00EE6622">
        <w:rPr>
          <w:rFonts w:eastAsia="Times New Roman" w:cstheme="minorHAnsi"/>
        </w:rPr>
        <w:t xml:space="preserve"> </w:t>
      </w:r>
      <w:r w:rsidR="00EE6622" w:rsidRPr="00EE6622">
        <w:rPr>
          <w:rFonts w:eastAsia="Times New Roman" w:cstheme="minorHAnsi"/>
        </w:rPr>
        <w:t>María</w:t>
      </w:r>
      <w:r w:rsidRPr="00EE6622">
        <w:rPr>
          <w:rFonts w:eastAsia="Times New Roman" w:cstheme="minorHAnsi"/>
        </w:rPr>
        <w:t>:</w:t>
      </w:r>
      <w:r w:rsidR="00EE6622">
        <w:rPr>
          <w:rFonts w:eastAsia="Times New Roman" w:cstheme="minorHAnsi"/>
        </w:rPr>
        <w:t xml:space="preserve"> </w:t>
      </w:r>
      <w:r w:rsidRPr="00EE6622">
        <w:rPr>
          <w:rFonts w:eastAsia="Times New Roman" w:cstheme="minorHAnsi"/>
        </w:rPr>
        <w:t>Luego de un intercambio se propone pasar la Semi - final de la F</w:t>
      </w:r>
      <w:r w:rsidR="00EE6622">
        <w:rPr>
          <w:rFonts w:eastAsia="Times New Roman" w:cstheme="minorHAnsi"/>
        </w:rPr>
        <w:t>.</w:t>
      </w:r>
      <w:r w:rsidRPr="00EE6622">
        <w:rPr>
          <w:rFonts w:eastAsia="Times New Roman" w:cstheme="minorHAnsi"/>
        </w:rPr>
        <w:t xml:space="preserve"> Z</w:t>
      </w:r>
      <w:r w:rsidR="00EE6622">
        <w:rPr>
          <w:rFonts w:eastAsia="Times New Roman" w:cstheme="minorHAnsi"/>
        </w:rPr>
        <w:t>.</w:t>
      </w:r>
      <w:r w:rsidRPr="00EE6622">
        <w:rPr>
          <w:rFonts w:eastAsia="Times New Roman" w:cstheme="minorHAnsi"/>
        </w:rPr>
        <w:t xml:space="preserve"> Ballester categoría “A” por la tarde en lugar de la mañana del día viernes 18 de marzo.</w:t>
      </w:r>
    </w:p>
    <w:p w14:paraId="0F968AF0" w14:textId="77777777" w:rsidR="00EE6622" w:rsidRPr="00EE6622" w:rsidRDefault="00EE6622" w:rsidP="00EE6622">
      <w:pPr>
        <w:pStyle w:val="Prrafodelista"/>
        <w:rPr>
          <w:rFonts w:eastAsia="Times New Roman" w:cstheme="minorHAnsi"/>
        </w:rPr>
      </w:pPr>
    </w:p>
    <w:p w14:paraId="225E4597" w14:textId="77777777" w:rsidR="00EE6622" w:rsidRPr="00835B33" w:rsidRDefault="00686747" w:rsidP="0068674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835B33">
        <w:rPr>
          <w:rFonts w:eastAsia="Times New Roman" w:cstheme="minorHAnsi"/>
          <w:b/>
          <w:bCs/>
        </w:rPr>
        <w:t>Informe de presidencia:</w:t>
      </w:r>
    </w:p>
    <w:p w14:paraId="04B389CF" w14:textId="77777777" w:rsidR="00EE6622" w:rsidRDefault="00EE6622" w:rsidP="00EE6622">
      <w:pPr>
        <w:pStyle w:val="Prrafodelista"/>
        <w:spacing w:after="0" w:line="240" w:lineRule="auto"/>
        <w:rPr>
          <w:rFonts w:eastAsia="Times New Roman" w:cstheme="minorHAnsi"/>
        </w:rPr>
      </w:pPr>
    </w:p>
    <w:p w14:paraId="6134A7D7" w14:textId="1845CD48" w:rsidR="00EE6622" w:rsidRDefault="00686747" w:rsidP="00BD6D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EE6622">
        <w:rPr>
          <w:rFonts w:eastAsia="Times New Roman" w:cstheme="minorHAnsi"/>
        </w:rPr>
        <w:t>Se informan los jurados de todas las finales de F. Z. Ballester:</w:t>
      </w:r>
    </w:p>
    <w:p w14:paraId="0A61D437" w14:textId="5BE0FADC" w:rsidR="00EE6622" w:rsidRDefault="00686747" w:rsidP="00BD6D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>A:</w:t>
      </w:r>
      <w:r w:rsidR="00EE6622" w:rsidRPr="00EE6622">
        <w:rPr>
          <w:rFonts w:eastAsia="Times New Roman" w:cstheme="minorHAnsi"/>
        </w:rPr>
        <w:t xml:space="preserve"> </w:t>
      </w:r>
      <w:r w:rsidRPr="00686747">
        <w:rPr>
          <w:rFonts w:eastAsia="Times New Roman" w:cstheme="minorHAnsi"/>
        </w:rPr>
        <w:t xml:space="preserve">Antonio Fazio - Luis </w:t>
      </w:r>
      <w:r w:rsidR="00835B33" w:rsidRPr="00686747">
        <w:rPr>
          <w:rFonts w:eastAsia="Times New Roman" w:cstheme="minorHAnsi"/>
        </w:rPr>
        <w:t>Néstor</w:t>
      </w:r>
      <w:r w:rsidRPr="00686747">
        <w:rPr>
          <w:rFonts w:eastAsia="Times New Roman" w:cstheme="minorHAnsi"/>
        </w:rPr>
        <w:t xml:space="preserve"> Bustos</w:t>
      </w:r>
    </w:p>
    <w:p w14:paraId="2799D742" w14:textId="77777777" w:rsidR="00EE6622" w:rsidRDefault="00686747" w:rsidP="00BD6D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>B:</w:t>
      </w:r>
      <w:r w:rsidR="00EE6622">
        <w:rPr>
          <w:rFonts w:eastAsia="Times New Roman" w:cstheme="minorHAnsi"/>
        </w:rPr>
        <w:t xml:space="preserve"> </w:t>
      </w:r>
      <w:r w:rsidRPr="00686747">
        <w:rPr>
          <w:rFonts w:eastAsia="Times New Roman" w:cstheme="minorHAnsi"/>
        </w:rPr>
        <w:t>Juan Cruz Amestoy - Pablo Torralba</w:t>
      </w:r>
    </w:p>
    <w:p w14:paraId="66D03285" w14:textId="77777777" w:rsidR="00EE6622" w:rsidRDefault="00686747" w:rsidP="00BD6D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EE6622">
        <w:rPr>
          <w:rFonts w:eastAsia="Times New Roman" w:cstheme="minorHAnsi"/>
        </w:rPr>
        <w:t>C:</w:t>
      </w:r>
      <w:r w:rsidR="00EE6622" w:rsidRPr="00EE6622">
        <w:rPr>
          <w:rFonts w:eastAsia="Times New Roman" w:cstheme="minorHAnsi"/>
        </w:rPr>
        <w:t xml:space="preserve"> </w:t>
      </w:r>
      <w:r w:rsidRPr="00EE6622">
        <w:rPr>
          <w:rFonts w:eastAsia="Times New Roman" w:cstheme="minorHAnsi"/>
        </w:rPr>
        <w:t>Francisco Rey</w:t>
      </w:r>
      <w:r w:rsidR="00EE6622" w:rsidRPr="00EE6622">
        <w:rPr>
          <w:rFonts w:eastAsia="Times New Roman" w:cstheme="minorHAnsi"/>
        </w:rPr>
        <w:t xml:space="preserve"> </w:t>
      </w:r>
      <w:r w:rsidRPr="00EE6622">
        <w:rPr>
          <w:rFonts w:eastAsia="Times New Roman" w:cstheme="minorHAnsi"/>
        </w:rPr>
        <w:t>- Javier Correa</w:t>
      </w:r>
    </w:p>
    <w:p w14:paraId="4978DE3A" w14:textId="77777777" w:rsidR="00EE6622" w:rsidRDefault="00686747" w:rsidP="00BD6D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>Novicios:</w:t>
      </w:r>
      <w:r w:rsidR="00EE6622">
        <w:rPr>
          <w:rFonts w:eastAsia="Times New Roman" w:cstheme="minorHAnsi"/>
        </w:rPr>
        <w:t xml:space="preserve"> J</w:t>
      </w:r>
      <w:r w:rsidRPr="00686747">
        <w:rPr>
          <w:rFonts w:eastAsia="Times New Roman" w:cstheme="minorHAnsi"/>
        </w:rPr>
        <w:t xml:space="preserve">avier </w:t>
      </w:r>
      <w:proofErr w:type="spellStart"/>
      <w:r w:rsidRPr="00686747">
        <w:rPr>
          <w:rFonts w:eastAsia="Times New Roman" w:cstheme="minorHAnsi"/>
        </w:rPr>
        <w:t>Hunicken</w:t>
      </w:r>
      <w:proofErr w:type="spellEnd"/>
      <w:r w:rsidRPr="00686747">
        <w:rPr>
          <w:rFonts w:eastAsia="Times New Roman" w:cstheme="minorHAnsi"/>
        </w:rPr>
        <w:t xml:space="preserve"> - Juan Cruz Amestoy</w:t>
      </w:r>
    </w:p>
    <w:p w14:paraId="550565E3" w14:textId="77777777" w:rsidR="00EE6622" w:rsidRDefault="00686747" w:rsidP="00BD6D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EE6622">
        <w:rPr>
          <w:rFonts w:eastAsia="Times New Roman" w:cstheme="minorHAnsi"/>
        </w:rPr>
        <w:t>Preliminar:</w:t>
      </w:r>
      <w:r w:rsidRPr="00EE6622">
        <w:rPr>
          <w:rFonts w:eastAsia="Times New Roman" w:cstheme="minorHAnsi"/>
        </w:rPr>
        <w:tab/>
        <w:t>Tomas Kehoe - Pablo Torralba</w:t>
      </w:r>
    </w:p>
    <w:p w14:paraId="724C3277" w14:textId="77777777" w:rsidR="00EE6622" w:rsidRDefault="00686747" w:rsidP="00BD6D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EE6622">
        <w:rPr>
          <w:rFonts w:eastAsia="Times New Roman" w:cstheme="minorHAnsi"/>
        </w:rPr>
        <w:t>Menores A:</w:t>
      </w:r>
      <w:r w:rsidRPr="00EE6622">
        <w:rPr>
          <w:rFonts w:eastAsia="Times New Roman" w:cstheme="minorHAnsi"/>
        </w:rPr>
        <w:tab/>
        <w:t xml:space="preserve">Javier </w:t>
      </w:r>
      <w:proofErr w:type="spellStart"/>
      <w:r w:rsidRPr="00EE6622">
        <w:rPr>
          <w:rFonts w:eastAsia="Times New Roman" w:cstheme="minorHAnsi"/>
        </w:rPr>
        <w:t>Hunicken</w:t>
      </w:r>
      <w:proofErr w:type="spellEnd"/>
      <w:r w:rsidRPr="00EE6622">
        <w:rPr>
          <w:rFonts w:eastAsia="Times New Roman" w:cstheme="minorHAnsi"/>
        </w:rPr>
        <w:t xml:space="preserve"> - Tomas Kehoe</w:t>
      </w:r>
    </w:p>
    <w:p w14:paraId="047C04DC" w14:textId="77777777" w:rsidR="00EE6622" w:rsidRDefault="00686747" w:rsidP="00BD6D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EE6622">
        <w:rPr>
          <w:rFonts w:eastAsia="Times New Roman" w:cstheme="minorHAnsi"/>
        </w:rPr>
        <w:t>Menores B:</w:t>
      </w:r>
      <w:r w:rsidRPr="00EE6622">
        <w:rPr>
          <w:rFonts w:eastAsia="Times New Roman" w:cstheme="minorHAnsi"/>
        </w:rPr>
        <w:tab/>
        <w:t xml:space="preserve">Javier </w:t>
      </w:r>
      <w:proofErr w:type="spellStart"/>
      <w:r w:rsidRPr="00EE6622">
        <w:rPr>
          <w:rFonts w:eastAsia="Times New Roman" w:cstheme="minorHAnsi"/>
        </w:rPr>
        <w:t>Hunicken</w:t>
      </w:r>
      <w:proofErr w:type="spellEnd"/>
      <w:r w:rsidRPr="00EE6622">
        <w:rPr>
          <w:rFonts w:eastAsia="Times New Roman" w:cstheme="minorHAnsi"/>
        </w:rPr>
        <w:t xml:space="preserve"> - Tomas Kehoe </w:t>
      </w:r>
    </w:p>
    <w:p w14:paraId="449995CF" w14:textId="50D8CFB4" w:rsidR="00686747" w:rsidRPr="00686747" w:rsidRDefault="00686747" w:rsidP="00BD6D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>Femenina:</w:t>
      </w:r>
      <w:r w:rsidR="00EE6622">
        <w:rPr>
          <w:rFonts w:eastAsia="Times New Roman" w:cstheme="minorHAnsi"/>
        </w:rPr>
        <w:t xml:space="preserve"> </w:t>
      </w:r>
      <w:r w:rsidRPr="00686747">
        <w:rPr>
          <w:rFonts w:eastAsia="Times New Roman" w:cstheme="minorHAnsi"/>
        </w:rPr>
        <w:t>Francisco Rey - Tomas Kehoe</w:t>
      </w:r>
    </w:p>
    <w:p w14:paraId="53150DF9" w14:textId="77777777" w:rsidR="00686747" w:rsidRPr="00686747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499F39D5" w14:textId="77777777" w:rsidR="00BD6DAB" w:rsidRDefault="00686747" w:rsidP="00BD6DAB">
      <w:pPr>
        <w:spacing w:after="0" w:line="240" w:lineRule="auto"/>
        <w:ind w:left="1440"/>
        <w:rPr>
          <w:rFonts w:eastAsia="Times New Roman" w:cstheme="minorHAnsi"/>
        </w:rPr>
      </w:pPr>
      <w:r w:rsidRPr="00686747">
        <w:rPr>
          <w:rFonts w:eastAsia="Times New Roman" w:cstheme="minorHAnsi"/>
        </w:rPr>
        <w:t>Se observa la lista y se sobre entienden que cumplen con los requisitos básicos y el reglamento de inhibiciones.</w:t>
      </w:r>
    </w:p>
    <w:p w14:paraId="68E71C3D" w14:textId="77777777" w:rsidR="00BD6DAB" w:rsidRDefault="00BD6DAB" w:rsidP="0068674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BD6DAB">
        <w:rPr>
          <w:rFonts w:eastAsia="Times New Roman" w:cstheme="minorHAnsi"/>
        </w:rPr>
        <w:lastRenderedPageBreak/>
        <w:t>J</w:t>
      </w:r>
      <w:r w:rsidR="00686747" w:rsidRPr="00BD6DAB">
        <w:rPr>
          <w:rFonts w:eastAsia="Times New Roman" w:cstheme="minorHAnsi"/>
        </w:rPr>
        <w:t>urados brasileros para la final del Freno de Oro:</w:t>
      </w:r>
    </w:p>
    <w:p w14:paraId="6D461DE1" w14:textId="52DAB183" w:rsidR="00BD6DAB" w:rsidRDefault="00686747" w:rsidP="00BD6DAB">
      <w:pPr>
        <w:pStyle w:val="Prrafodelista"/>
        <w:spacing w:after="0" w:line="240" w:lineRule="auto"/>
        <w:ind w:left="1080"/>
        <w:rPr>
          <w:rFonts w:eastAsia="Times New Roman" w:cstheme="minorHAnsi"/>
        </w:rPr>
      </w:pPr>
      <w:r w:rsidRPr="00686747">
        <w:rPr>
          <w:rFonts w:eastAsia="Times New Roman" w:cstheme="minorHAnsi"/>
        </w:rPr>
        <w:t xml:space="preserve">Luego de distintas comunicaciones de la </w:t>
      </w:r>
      <w:r w:rsidR="00BD6DAB" w:rsidRPr="00686747">
        <w:rPr>
          <w:rFonts w:eastAsia="Times New Roman" w:cstheme="minorHAnsi"/>
        </w:rPr>
        <w:t>comisión</w:t>
      </w:r>
      <w:r w:rsidRPr="00686747">
        <w:rPr>
          <w:rFonts w:eastAsia="Times New Roman" w:cstheme="minorHAnsi"/>
        </w:rPr>
        <w:t xml:space="preserve"> correspondiente y del presidente de la ACCC, se insiste en hacer llegar los jurados a destino vía </w:t>
      </w:r>
      <w:proofErr w:type="spellStart"/>
      <w:r w:rsidRPr="00686747">
        <w:rPr>
          <w:rFonts w:eastAsia="Times New Roman" w:cstheme="minorHAnsi"/>
        </w:rPr>
        <w:t>Uruguaiana</w:t>
      </w:r>
      <w:proofErr w:type="spellEnd"/>
      <w:r w:rsidRPr="00686747">
        <w:rPr>
          <w:rFonts w:eastAsia="Times New Roman" w:cstheme="minorHAnsi"/>
        </w:rPr>
        <w:t xml:space="preserve"> y no </w:t>
      </w:r>
      <w:r w:rsidR="00835B33" w:rsidRPr="00686747">
        <w:rPr>
          <w:rFonts w:eastAsia="Times New Roman" w:cstheme="minorHAnsi"/>
        </w:rPr>
        <w:t>vía</w:t>
      </w:r>
      <w:r w:rsidRPr="00686747">
        <w:rPr>
          <w:rFonts w:eastAsia="Times New Roman" w:cstheme="minorHAnsi"/>
        </w:rPr>
        <w:t xml:space="preserve"> avión. Los costos cambiarían radicalmente y se verían expresados en el costo de inscripción. Por eso se fuerza la </w:t>
      </w:r>
      <w:r w:rsidR="00BD6DAB" w:rsidRPr="00686747">
        <w:rPr>
          <w:rFonts w:eastAsia="Times New Roman" w:cstheme="minorHAnsi"/>
        </w:rPr>
        <w:t>situación</w:t>
      </w:r>
      <w:r w:rsidRPr="00686747">
        <w:rPr>
          <w:rFonts w:eastAsia="Times New Roman" w:cstheme="minorHAnsi"/>
        </w:rPr>
        <w:t xml:space="preserve"> para lograr la gestión que vengan vía terrestre</w:t>
      </w:r>
      <w:r w:rsidR="00BD6DAB">
        <w:rPr>
          <w:rFonts w:eastAsia="Times New Roman" w:cstheme="minorHAnsi"/>
        </w:rPr>
        <w:t xml:space="preserve"> </w:t>
      </w:r>
      <w:r w:rsidRPr="00686747">
        <w:rPr>
          <w:rFonts w:eastAsia="Times New Roman" w:cstheme="minorHAnsi"/>
        </w:rPr>
        <w:t>como estaba previsto.</w:t>
      </w:r>
    </w:p>
    <w:p w14:paraId="34E24880" w14:textId="77777777" w:rsidR="00BD6DAB" w:rsidRDefault="00BD6DAB" w:rsidP="00BD6DAB">
      <w:pPr>
        <w:spacing w:after="0" w:line="240" w:lineRule="auto"/>
        <w:rPr>
          <w:rFonts w:eastAsia="Times New Roman" w:cstheme="minorHAnsi"/>
        </w:rPr>
      </w:pPr>
    </w:p>
    <w:p w14:paraId="3D58DFF1" w14:textId="77777777" w:rsidR="00BD6DAB" w:rsidRPr="00D34FD2" w:rsidRDefault="00686747" w:rsidP="0068674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D34FD2">
        <w:rPr>
          <w:rFonts w:eastAsia="Times New Roman" w:cstheme="minorHAnsi"/>
          <w:b/>
          <w:bCs/>
        </w:rPr>
        <w:t>Clasificatoria El Molle, Mendoza:</w:t>
      </w:r>
    </w:p>
    <w:p w14:paraId="33457E66" w14:textId="77777777" w:rsidR="00BD6DAB" w:rsidRPr="00D34FD2" w:rsidRDefault="00686747" w:rsidP="00BD6DAB">
      <w:pPr>
        <w:pStyle w:val="Prrafodelista"/>
        <w:spacing w:after="0" w:line="240" w:lineRule="auto"/>
        <w:rPr>
          <w:rFonts w:eastAsia="Times New Roman" w:cstheme="minorHAnsi"/>
        </w:rPr>
      </w:pPr>
      <w:r w:rsidRPr="00D34FD2">
        <w:rPr>
          <w:rFonts w:eastAsia="Times New Roman" w:cstheme="minorHAnsi"/>
        </w:rPr>
        <w:t>Luego de un intercambio entre los consejeros se resuelve:</w:t>
      </w:r>
    </w:p>
    <w:p w14:paraId="09A15273" w14:textId="77777777" w:rsidR="00BD6DAB" w:rsidRPr="00D34FD2" w:rsidRDefault="00686747" w:rsidP="0068674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D34FD2">
        <w:rPr>
          <w:rFonts w:eastAsia="Times New Roman" w:cstheme="minorHAnsi"/>
        </w:rPr>
        <w:t>Suspender al establecimiento El Molle de organizar cualquier evento que tenga que ver con la raza criolla por dos años.</w:t>
      </w:r>
    </w:p>
    <w:p w14:paraId="537CE0A6" w14:textId="428529CC" w:rsidR="00686747" w:rsidRPr="00D34FD2" w:rsidRDefault="00686747" w:rsidP="0068674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D34FD2">
        <w:rPr>
          <w:rFonts w:eastAsia="Times New Roman" w:cstheme="minorHAnsi"/>
        </w:rPr>
        <w:t xml:space="preserve">Suspender al Sr Oscar </w:t>
      </w:r>
      <w:proofErr w:type="spellStart"/>
      <w:r w:rsidRPr="00D34FD2">
        <w:rPr>
          <w:rFonts w:eastAsia="Times New Roman" w:cstheme="minorHAnsi"/>
        </w:rPr>
        <w:t>Grecco</w:t>
      </w:r>
      <w:proofErr w:type="spellEnd"/>
      <w:r w:rsidRPr="00D34FD2">
        <w:rPr>
          <w:rFonts w:eastAsia="Times New Roman" w:cstheme="minorHAnsi"/>
        </w:rPr>
        <w:t xml:space="preserve"> por 1 año como jurado.</w:t>
      </w:r>
    </w:p>
    <w:p w14:paraId="78C32DC6" w14:textId="77777777" w:rsidR="00686747" w:rsidRPr="00D34FD2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72BFED3A" w14:textId="77777777" w:rsidR="00686747" w:rsidRPr="00D34FD2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47FCC447" w14:textId="77777777" w:rsidR="00686747" w:rsidRPr="00D34FD2" w:rsidRDefault="00686747" w:rsidP="00686747">
      <w:pPr>
        <w:spacing w:after="0" w:line="240" w:lineRule="auto"/>
        <w:rPr>
          <w:rFonts w:eastAsia="Times New Roman" w:cstheme="minorHAnsi"/>
        </w:rPr>
      </w:pPr>
    </w:p>
    <w:p w14:paraId="308E50AE" w14:textId="0F8861B0" w:rsidR="00BD6DAB" w:rsidRPr="00D34FD2" w:rsidRDefault="00686747" w:rsidP="00BD6DAB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D34FD2">
        <w:rPr>
          <w:rFonts w:eastAsia="Times New Roman" w:cstheme="minorHAnsi"/>
          <w:b/>
          <w:bCs/>
        </w:rPr>
        <w:t xml:space="preserve">Finales </w:t>
      </w:r>
      <w:r w:rsidR="00835B33" w:rsidRPr="00D34FD2">
        <w:rPr>
          <w:rFonts w:eastAsia="Times New Roman" w:cstheme="minorHAnsi"/>
          <w:b/>
          <w:bCs/>
        </w:rPr>
        <w:t>Jesús</w:t>
      </w:r>
      <w:r w:rsidRPr="00D34FD2">
        <w:rPr>
          <w:rFonts w:eastAsia="Times New Roman" w:cstheme="minorHAnsi"/>
          <w:b/>
          <w:bCs/>
        </w:rPr>
        <w:t xml:space="preserve"> </w:t>
      </w:r>
      <w:r w:rsidR="00835B33" w:rsidRPr="00D34FD2">
        <w:rPr>
          <w:rFonts w:eastAsia="Times New Roman" w:cstheme="minorHAnsi"/>
          <w:b/>
          <w:bCs/>
        </w:rPr>
        <w:t>María</w:t>
      </w:r>
      <w:r w:rsidRPr="00D34FD2">
        <w:rPr>
          <w:rFonts w:eastAsia="Times New Roman" w:cstheme="minorHAnsi"/>
          <w:b/>
          <w:bCs/>
        </w:rPr>
        <w:t>:</w:t>
      </w:r>
    </w:p>
    <w:p w14:paraId="5681132D" w14:textId="77777777" w:rsidR="00BD6DAB" w:rsidRPr="00D34FD2" w:rsidRDefault="00686747" w:rsidP="00686747">
      <w:pPr>
        <w:pStyle w:val="Prrafodelista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D34FD2">
        <w:rPr>
          <w:rFonts w:eastAsia="Times New Roman" w:cstheme="minorHAnsi"/>
        </w:rPr>
        <w:t>Se plantea de vender publicidad en el streaming durante toda la transmisión.</w:t>
      </w:r>
    </w:p>
    <w:p w14:paraId="110FE4B2" w14:textId="77777777" w:rsidR="00BD6DAB" w:rsidRPr="00D34FD2" w:rsidRDefault="00686747" w:rsidP="00686747">
      <w:pPr>
        <w:pStyle w:val="Prrafodelista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D34FD2">
        <w:rPr>
          <w:rFonts w:eastAsia="Times New Roman" w:cstheme="minorHAnsi"/>
        </w:rPr>
        <w:t>Se analizan los costos de todo el evento.</w:t>
      </w:r>
    </w:p>
    <w:p w14:paraId="7FC6DB2C" w14:textId="08A3647F" w:rsidR="00BD6DAB" w:rsidRPr="00D34FD2" w:rsidRDefault="00835B33" w:rsidP="00686747">
      <w:pPr>
        <w:pStyle w:val="Prrafodelista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D34FD2">
        <w:rPr>
          <w:rFonts w:eastAsia="Times New Roman" w:cstheme="minorHAnsi"/>
        </w:rPr>
        <w:t>Comisión</w:t>
      </w:r>
      <w:r w:rsidR="00686747" w:rsidRPr="00D34FD2">
        <w:rPr>
          <w:rFonts w:eastAsia="Times New Roman" w:cstheme="minorHAnsi"/>
        </w:rPr>
        <w:t xml:space="preserve"> de veterinaria:</w:t>
      </w:r>
    </w:p>
    <w:p w14:paraId="357FDC2F" w14:textId="2C019E3D" w:rsidR="00835B33" w:rsidRDefault="00686747" w:rsidP="00686747">
      <w:pPr>
        <w:pStyle w:val="Prrafodelista"/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 xml:space="preserve">El presidente de la </w:t>
      </w:r>
      <w:r w:rsidR="00835B33" w:rsidRPr="00686747">
        <w:rPr>
          <w:rFonts w:eastAsia="Times New Roman" w:cstheme="minorHAnsi"/>
        </w:rPr>
        <w:t>comisión</w:t>
      </w:r>
      <w:r w:rsidRPr="00686747">
        <w:rPr>
          <w:rFonts w:eastAsia="Times New Roman" w:cstheme="minorHAnsi"/>
        </w:rPr>
        <w:t xml:space="preserve">, el Sr Patricio Kehoe, hace un </w:t>
      </w:r>
      <w:r w:rsidR="00835B33" w:rsidRPr="00686747">
        <w:rPr>
          <w:rFonts w:eastAsia="Times New Roman" w:cstheme="minorHAnsi"/>
        </w:rPr>
        <w:t>racconto</w:t>
      </w:r>
      <w:r w:rsidRPr="00686747">
        <w:rPr>
          <w:rFonts w:eastAsia="Times New Roman" w:cstheme="minorHAnsi"/>
        </w:rPr>
        <w:t xml:space="preserve"> sobre lo sucedido con las muestras anteriores y la relación con el laboratorio de La plata. Relata que el laboratorio actuante con quien la ACCC tenía </w:t>
      </w:r>
      <w:r w:rsidR="00835B33">
        <w:rPr>
          <w:rFonts w:eastAsia="Times New Roman" w:cstheme="minorHAnsi"/>
        </w:rPr>
        <w:t>c</w:t>
      </w:r>
      <w:r w:rsidRPr="00686747">
        <w:rPr>
          <w:rFonts w:eastAsia="Times New Roman" w:cstheme="minorHAnsi"/>
        </w:rPr>
        <w:t xml:space="preserve">onvenio, cerró durante la pandemia por problemas técnicos prometiendo la reapertura en un determinado plazo, dicho plazo nunca se cumplió, motivo por el cual hoy en día, a pesar de que las muestras han sido conservadas en excelente estado, el nuevo laboratorio con quien consultamos NO PUEDE GARANTIZAR un correcto análisis debido a la </w:t>
      </w:r>
      <w:r w:rsidRPr="00686747">
        <w:rPr>
          <w:rFonts w:eastAsia="Times New Roman" w:cstheme="minorHAnsi"/>
        </w:rPr>
        <w:tab/>
        <w:t xml:space="preserve"> inestabilidad de las muestras luego de tanto tiempo.</w:t>
      </w:r>
    </w:p>
    <w:p w14:paraId="33F9A249" w14:textId="77777777" w:rsidR="00835B33" w:rsidRDefault="00686747" w:rsidP="00835B33">
      <w:pPr>
        <w:pStyle w:val="Prrafodelista"/>
        <w:spacing w:after="0" w:line="240" w:lineRule="auto"/>
        <w:ind w:left="2160"/>
        <w:rPr>
          <w:rFonts w:eastAsia="Times New Roman" w:cstheme="minorHAnsi"/>
        </w:rPr>
      </w:pPr>
      <w:r w:rsidRPr="00835B33">
        <w:rPr>
          <w:rFonts w:eastAsia="Times New Roman" w:cstheme="minorHAnsi"/>
        </w:rPr>
        <w:t>Se decide, desestimar las muestras ya que el análisis no aseguraba encontrar alguna sustancia prohibida.</w:t>
      </w:r>
    </w:p>
    <w:p w14:paraId="32964991" w14:textId="77777777" w:rsidR="00835B33" w:rsidRDefault="00835B33" w:rsidP="00835B33">
      <w:pPr>
        <w:spacing w:after="0" w:line="240" w:lineRule="auto"/>
        <w:rPr>
          <w:rFonts w:eastAsia="Times New Roman" w:cstheme="minorHAnsi"/>
        </w:rPr>
      </w:pPr>
    </w:p>
    <w:p w14:paraId="10A39CD1" w14:textId="77777777" w:rsidR="00835B33" w:rsidRPr="00835B33" w:rsidRDefault="00686747" w:rsidP="0068674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835B33">
        <w:rPr>
          <w:rFonts w:eastAsia="Times New Roman" w:cstheme="minorHAnsi"/>
          <w:b/>
          <w:bCs/>
        </w:rPr>
        <w:t>Nuestros Caballos 2022</w:t>
      </w:r>
      <w:r w:rsidR="00835B33" w:rsidRPr="00835B33">
        <w:rPr>
          <w:rFonts w:eastAsia="Times New Roman" w:cstheme="minorHAnsi"/>
          <w:b/>
          <w:bCs/>
        </w:rPr>
        <w:t>:</w:t>
      </w:r>
    </w:p>
    <w:p w14:paraId="6F20F076" w14:textId="161E9187" w:rsidR="00835B33" w:rsidRPr="00835B33" w:rsidRDefault="00686747" w:rsidP="00835B33">
      <w:pPr>
        <w:spacing w:after="0" w:line="240" w:lineRule="auto"/>
        <w:ind w:left="720"/>
        <w:rPr>
          <w:rFonts w:eastAsia="Times New Roman" w:cstheme="minorHAnsi"/>
        </w:rPr>
      </w:pPr>
      <w:r w:rsidRPr="00835B33">
        <w:rPr>
          <w:rFonts w:eastAsia="Times New Roman" w:cstheme="minorHAnsi"/>
        </w:rPr>
        <w:t xml:space="preserve">La </w:t>
      </w:r>
      <w:r w:rsidR="00835B33" w:rsidRPr="00835B33">
        <w:rPr>
          <w:rFonts w:eastAsia="Times New Roman" w:cstheme="minorHAnsi"/>
        </w:rPr>
        <w:t>Sra.</w:t>
      </w:r>
      <w:r w:rsidRPr="00835B33">
        <w:rPr>
          <w:rFonts w:eastAsia="Times New Roman" w:cstheme="minorHAnsi"/>
        </w:rPr>
        <w:t xml:space="preserve"> Marita Bonilla toma contacto con los organizadores para plantear los horarios de las actividades.</w:t>
      </w:r>
    </w:p>
    <w:p w14:paraId="4DE0B661" w14:textId="77777777" w:rsidR="00835B33" w:rsidRDefault="00835B33" w:rsidP="00835B33">
      <w:pPr>
        <w:spacing w:after="0" w:line="240" w:lineRule="auto"/>
        <w:rPr>
          <w:rFonts w:eastAsia="Times New Roman" w:cstheme="minorHAnsi"/>
        </w:rPr>
      </w:pPr>
    </w:p>
    <w:p w14:paraId="5DC9082C" w14:textId="77777777" w:rsidR="00835B33" w:rsidRDefault="00835B33" w:rsidP="00835B33">
      <w:pPr>
        <w:spacing w:after="0" w:line="240" w:lineRule="auto"/>
        <w:rPr>
          <w:rFonts w:eastAsia="Times New Roman" w:cstheme="minorHAnsi"/>
        </w:rPr>
      </w:pPr>
    </w:p>
    <w:p w14:paraId="53189AD3" w14:textId="77777777" w:rsidR="00835B33" w:rsidRPr="00835B33" w:rsidRDefault="00686747" w:rsidP="0068674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835B33">
        <w:rPr>
          <w:rFonts w:eastAsia="Times New Roman" w:cstheme="minorHAnsi"/>
          <w:b/>
          <w:bCs/>
        </w:rPr>
        <w:t>Presupuesto anuario:</w:t>
      </w:r>
    </w:p>
    <w:p w14:paraId="738BA77D" w14:textId="070A9A76" w:rsidR="00835B33" w:rsidRDefault="00686747" w:rsidP="0068674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686747">
        <w:rPr>
          <w:rFonts w:eastAsia="Times New Roman" w:cstheme="minorHAnsi"/>
        </w:rPr>
        <w:t>La president</w:t>
      </w:r>
      <w:r w:rsidR="00835B33">
        <w:rPr>
          <w:rFonts w:eastAsia="Times New Roman" w:cstheme="minorHAnsi"/>
        </w:rPr>
        <w:t>e</w:t>
      </w:r>
      <w:r w:rsidRPr="00686747">
        <w:rPr>
          <w:rFonts w:eastAsia="Times New Roman" w:cstheme="minorHAnsi"/>
        </w:rPr>
        <w:t xml:space="preserve"> de la </w:t>
      </w:r>
      <w:r w:rsidR="00835B33" w:rsidRPr="00686747">
        <w:rPr>
          <w:rFonts w:eastAsia="Times New Roman" w:cstheme="minorHAnsi"/>
        </w:rPr>
        <w:t>comisión</w:t>
      </w:r>
      <w:r w:rsidRPr="00686747">
        <w:rPr>
          <w:rFonts w:eastAsia="Times New Roman" w:cstheme="minorHAnsi"/>
        </w:rPr>
        <w:t xml:space="preserve">, la </w:t>
      </w:r>
      <w:r w:rsidR="00835B33" w:rsidRPr="00686747">
        <w:rPr>
          <w:rFonts w:eastAsia="Times New Roman" w:cstheme="minorHAnsi"/>
        </w:rPr>
        <w:t>Srta</w:t>
      </w:r>
      <w:r w:rsidR="00835B33">
        <w:rPr>
          <w:rFonts w:eastAsia="Times New Roman" w:cstheme="minorHAnsi"/>
        </w:rPr>
        <w:t>.</w:t>
      </w:r>
      <w:r w:rsidRPr="00686747">
        <w:rPr>
          <w:rFonts w:eastAsia="Times New Roman" w:cstheme="minorHAnsi"/>
        </w:rPr>
        <w:t xml:space="preserve"> Ivana Ortiz, exhibe presupuesto de ambas opciones. Hay una diferencia amplia entre ambas opciones, la diferencia es que uno es pago contado y 30 días y el otro se financia una parte </w:t>
      </w:r>
      <w:r w:rsidR="00835B33">
        <w:rPr>
          <w:rFonts w:eastAsia="Times New Roman" w:cstheme="minorHAnsi"/>
        </w:rPr>
        <w:t>contra</w:t>
      </w:r>
      <w:r w:rsidR="00835B33" w:rsidRPr="00686747">
        <w:rPr>
          <w:rFonts w:eastAsia="Times New Roman" w:cstheme="minorHAnsi"/>
        </w:rPr>
        <w:t xml:space="preserve"> entrega</w:t>
      </w:r>
      <w:r w:rsidRPr="00686747">
        <w:rPr>
          <w:rFonts w:eastAsia="Times New Roman" w:cstheme="minorHAnsi"/>
        </w:rPr>
        <w:t>.</w:t>
      </w:r>
    </w:p>
    <w:p w14:paraId="03DB3501" w14:textId="33681F6E" w:rsidR="00835B33" w:rsidRPr="00835B33" w:rsidRDefault="00686747" w:rsidP="00835B33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835B33">
        <w:rPr>
          <w:rFonts w:eastAsia="Times New Roman" w:cstheme="minorHAnsi"/>
        </w:rPr>
        <w:t xml:space="preserve">Se analiza el tema para la </w:t>
      </w:r>
      <w:r w:rsidR="00835B33" w:rsidRPr="00835B33">
        <w:rPr>
          <w:rFonts w:eastAsia="Times New Roman" w:cstheme="minorHAnsi"/>
        </w:rPr>
        <w:t>próxima reunión</w:t>
      </w:r>
      <w:r w:rsidRPr="00835B33">
        <w:rPr>
          <w:rFonts w:eastAsia="Times New Roman" w:cstheme="minorHAnsi"/>
        </w:rPr>
        <w:t xml:space="preserve"> y se analizan las tarifas de las publicidades para las cabañas.</w:t>
      </w:r>
    </w:p>
    <w:p w14:paraId="2968AC6D" w14:textId="77777777" w:rsidR="00835B33" w:rsidRDefault="00835B33" w:rsidP="00835B33">
      <w:pPr>
        <w:spacing w:after="0" w:line="240" w:lineRule="auto"/>
        <w:rPr>
          <w:rFonts w:eastAsia="Times New Roman" w:cstheme="minorHAnsi"/>
        </w:rPr>
      </w:pPr>
    </w:p>
    <w:p w14:paraId="677DDDA0" w14:textId="6104C09B" w:rsidR="00835B33" w:rsidRDefault="00835B33" w:rsidP="00835B33">
      <w:pPr>
        <w:spacing w:after="0" w:line="240" w:lineRule="auto"/>
        <w:rPr>
          <w:rFonts w:eastAsia="Times New Roman" w:cstheme="minorHAnsi"/>
        </w:rPr>
      </w:pPr>
    </w:p>
    <w:p w14:paraId="0E5DEFB9" w14:textId="77777777" w:rsidR="00835B33" w:rsidRDefault="00835B33" w:rsidP="00835B33">
      <w:pPr>
        <w:spacing w:after="0" w:line="240" w:lineRule="auto"/>
        <w:rPr>
          <w:rFonts w:eastAsia="Times New Roman" w:cstheme="minorHAnsi"/>
        </w:rPr>
      </w:pPr>
    </w:p>
    <w:p w14:paraId="19995B17" w14:textId="060F72F9" w:rsidR="00686747" w:rsidRPr="00835B33" w:rsidRDefault="00686747" w:rsidP="00835B33">
      <w:pPr>
        <w:spacing w:after="0" w:line="240" w:lineRule="auto"/>
        <w:rPr>
          <w:rFonts w:eastAsia="Times New Roman" w:cstheme="minorHAnsi"/>
        </w:rPr>
      </w:pPr>
      <w:r w:rsidRPr="00835B33">
        <w:rPr>
          <w:rFonts w:eastAsia="Times New Roman" w:cstheme="minorHAnsi"/>
        </w:rPr>
        <w:t>Siendo las 21</w:t>
      </w:r>
      <w:r w:rsidR="00835B33">
        <w:rPr>
          <w:rFonts w:eastAsia="Times New Roman" w:cstheme="minorHAnsi"/>
        </w:rPr>
        <w:t>:</w:t>
      </w:r>
      <w:r w:rsidRPr="00835B33">
        <w:rPr>
          <w:rFonts w:eastAsia="Times New Roman" w:cstheme="minorHAnsi"/>
        </w:rPr>
        <w:t xml:space="preserve">30 </w:t>
      </w:r>
      <w:proofErr w:type="spellStart"/>
      <w:r w:rsidR="00835B33">
        <w:rPr>
          <w:rFonts w:eastAsia="Times New Roman" w:cstheme="minorHAnsi"/>
        </w:rPr>
        <w:t>hs</w:t>
      </w:r>
      <w:proofErr w:type="spellEnd"/>
      <w:r w:rsidR="00835B33">
        <w:rPr>
          <w:rFonts w:eastAsia="Times New Roman" w:cstheme="minorHAnsi"/>
        </w:rPr>
        <w:t xml:space="preserve">. </w:t>
      </w:r>
      <w:r w:rsidRPr="00835B33">
        <w:rPr>
          <w:rFonts w:eastAsia="Times New Roman" w:cstheme="minorHAnsi"/>
        </w:rPr>
        <w:t>se da por finalizada la reunión.</w:t>
      </w:r>
    </w:p>
    <w:p w14:paraId="394A3A16" w14:textId="77777777" w:rsidR="008C6631" w:rsidRPr="00686747" w:rsidRDefault="008C6631">
      <w:pPr>
        <w:rPr>
          <w:rFonts w:cstheme="minorHAnsi"/>
        </w:rPr>
      </w:pPr>
    </w:p>
    <w:sectPr w:rsidR="008C6631" w:rsidRPr="00686747" w:rsidSect="0046183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3A1"/>
    <w:multiLevelType w:val="hybridMultilevel"/>
    <w:tmpl w:val="A31AA896"/>
    <w:lvl w:ilvl="0" w:tplc="58FAE27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5D5E36"/>
    <w:multiLevelType w:val="hybridMultilevel"/>
    <w:tmpl w:val="EE920DBA"/>
    <w:lvl w:ilvl="0" w:tplc="1DB4FF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47"/>
    <w:rsid w:val="00686747"/>
    <w:rsid w:val="00835B33"/>
    <w:rsid w:val="008C6631"/>
    <w:rsid w:val="00BD6DAB"/>
    <w:rsid w:val="00D34FD2"/>
    <w:rsid w:val="00E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42EA"/>
  <w15:chartTrackingRefBased/>
  <w15:docId w15:val="{C7345331-DECB-4E85-914D-B0D7A62F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68674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86747"/>
    <w:rPr>
      <w:rFonts w:ascii="Consolas" w:eastAsia="Times New Roman" w:hAnsi="Consolas" w:cs="Times New Roman"/>
      <w:sz w:val="21"/>
      <w:szCs w:val="21"/>
      <w:lang w:val="es-AR"/>
    </w:rPr>
  </w:style>
  <w:style w:type="paragraph" w:styleId="Prrafodelista">
    <w:name w:val="List Paragraph"/>
    <w:basedOn w:val="Normal"/>
    <w:uiPriority w:val="34"/>
    <w:qFormat/>
    <w:rsid w:val="0068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cp:keywords/>
  <dc:description/>
  <cp:lastModifiedBy>Gerente</cp:lastModifiedBy>
  <cp:revision>2</cp:revision>
  <dcterms:created xsi:type="dcterms:W3CDTF">2022-02-21T13:34:00Z</dcterms:created>
  <dcterms:modified xsi:type="dcterms:W3CDTF">2022-02-22T15:12:00Z</dcterms:modified>
</cp:coreProperties>
</file>